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3C" w:rsidRPr="00BE6A3C" w:rsidRDefault="00BE6A3C" w:rsidP="00BE6A3C">
      <w:pPr>
        <w:shd w:val="clear" w:color="auto" w:fill="FFFFFF"/>
        <w:spacing w:line="360" w:lineRule="atLeast"/>
        <w:ind w:left="-284" w:firstLine="426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BE6A3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Информация для </w:t>
      </w:r>
      <w:proofErr w:type="gramStart"/>
      <w:r w:rsidRPr="00BE6A3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обучающихся</w:t>
      </w:r>
      <w:proofErr w:type="gramEnd"/>
      <w:r w:rsidRPr="00BE6A3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Pr="00BE6A3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c</w:t>
      </w:r>
      <w:proofErr w:type="spellEnd"/>
      <w:r w:rsidRPr="00BE6A3C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ограниченными возможностями здоровья (ОВЗ)</w:t>
      </w:r>
    </w:p>
    <w:p w:rsidR="00BE6A3C" w:rsidRPr="00BE6A3C" w:rsidRDefault="00BE6A3C" w:rsidP="00BE6A3C">
      <w:pPr>
        <w:shd w:val="clear" w:color="auto" w:fill="FFFFFF"/>
        <w:spacing w:after="0" w:line="330" w:lineRule="atLeast"/>
        <w:ind w:lef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BE6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 сайте ФИПИ опубликованы тренировочные сборники для подготовки к ГИА </w:t>
        </w:r>
        <w:proofErr w:type="gramStart"/>
        <w:r w:rsidRPr="00BE6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обучающихся</w:t>
        </w:r>
        <w:proofErr w:type="gramEnd"/>
        <w:r w:rsidRPr="00BE6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 ОВЗ</w:t>
        </w:r>
      </w:hyperlink>
    </w:p>
    <w:p w:rsidR="00BE6A3C" w:rsidRPr="00BE6A3C" w:rsidRDefault="00BE6A3C" w:rsidP="00BE6A3C">
      <w:pPr>
        <w:shd w:val="clear" w:color="auto" w:fill="FFFFFF"/>
        <w:spacing w:after="0" w:line="330" w:lineRule="atLeast"/>
        <w:ind w:left="-284" w:firstLine="426"/>
      </w:pPr>
      <w:hyperlink r:id="rId5" w:tgtFrame="_blank" w:history="1">
        <w:r w:rsidRPr="00BE6A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http://www.fipi.ru/</w:t>
        </w:r>
      </w:hyperlink>
      <w:r w:rsidRPr="00BE6A3C">
        <w:t xml:space="preserve"> </w:t>
      </w:r>
      <w:r>
        <w:t xml:space="preserve"> </w:t>
      </w:r>
    </w:p>
    <w:p w:rsidR="00BE6A3C" w:rsidRPr="00BE6A3C" w:rsidRDefault="00BE6A3C" w:rsidP="00BE6A3C">
      <w:pPr>
        <w:shd w:val="clear" w:color="auto" w:fill="FFFFFF"/>
        <w:tabs>
          <w:tab w:val="left" w:pos="1410"/>
        </w:tabs>
        <w:spacing w:after="0" w:line="330" w:lineRule="atLeast"/>
        <w:ind w:left="-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6A3C" w:rsidRPr="00BE6A3C" w:rsidRDefault="00BE6A3C" w:rsidP="00BE6A3C">
      <w:pPr>
        <w:shd w:val="clear" w:color="auto" w:fill="FFFFFF"/>
        <w:spacing w:after="0" w:line="33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"ЕГЭ и ГВЭ-11" и "ОГЭ и ГВЭ-9" в подразделе </w:t>
      </w:r>
      <w:hyperlink r:id="rId6" w:tgtFrame="_blank" w:history="1">
        <w:r w:rsidRPr="00BE6A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Тренировочные сборники</w:t>
        </w:r>
      </w:hyperlink>
      <w:r w:rsidRPr="00BE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обучающихся с ОВЗ опубликованы Тренировочные сборники экзаменационных заданий для подготовки к государственному выпускному экзамену (ГВЭ-9 и ГВЭ-11) обучающихся с ограниченными возможностями здоровья, детей-инвалидов и инвалидов по 11 предметам, а также сборники для </w:t>
      </w:r>
      <w:proofErr w:type="gramStart"/>
      <w:r w:rsidRPr="00BE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слепых</w:t>
      </w:r>
      <w:proofErr w:type="gramEnd"/>
      <w:r w:rsidRPr="00BE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для подготовки к ГИА-11.</w:t>
      </w:r>
    </w:p>
    <w:p w:rsidR="00BE6A3C" w:rsidRDefault="00BE6A3C" w:rsidP="00BE6A3C">
      <w:pPr>
        <w:shd w:val="clear" w:color="auto" w:fill="FFFFFF"/>
        <w:spacing w:after="150" w:line="33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6A3C" w:rsidRDefault="00BE6A3C" w:rsidP="00BE6A3C">
      <w:pPr>
        <w:shd w:val="clear" w:color="auto" w:fill="FFFFFF"/>
        <w:spacing w:after="150" w:line="33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ПРАВА ВЫПУСКНИКОВ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A3C" w:rsidRDefault="00BE6A3C" w:rsidP="00BE6A3C">
      <w:pPr>
        <w:shd w:val="clear" w:color="auto" w:fill="FFFFFF"/>
        <w:spacing w:after="150" w:line="33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и другие.</w:t>
      </w:r>
    </w:p>
    <w:p w:rsidR="00BE6A3C" w:rsidRDefault="00BE6A3C" w:rsidP="00BE6A3C">
      <w:pPr>
        <w:shd w:val="clear" w:color="auto" w:fill="FFFFFF"/>
        <w:spacing w:after="150" w:line="33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специальные правила организации ГИА для выпускников с ограниченными возможностями здоровья. 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 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 • заключение </w:t>
      </w:r>
      <w:proofErr w:type="spellStart"/>
      <w:r w:rsidRPr="00BE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BE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 • справка, подтверждающая факт установления инвалидности, выданной федеральным государственным учреждением медико-социальной экспертизы. </w:t>
      </w:r>
    </w:p>
    <w:p w:rsidR="00973026" w:rsidRPr="00BE6A3C" w:rsidRDefault="00BE6A3C" w:rsidP="00BE6A3C">
      <w:pPr>
        <w:shd w:val="clear" w:color="auto" w:fill="FFFFFF"/>
        <w:spacing w:after="150" w:line="330" w:lineRule="atLeast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 условия проведения экзамена должны учитывать индивидуальные особенности обучающихся с ОВЗ, детей-инвалидов, инвалидов и обеспечивать им возможность беспрепятственного доступа и пребывания в аудиториях, туалетных и других помещениях. В помещениях должны быть пандусы, поручни, расширенные дверные проемы, лифты, специальные кресла и другие приспособления. При отсутствии лифтов аудитория располагается на первом этаже. 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</w:t>
      </w:r>
      <w:r w:rsidRPr="00BE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рабочее место, передвигаться, прочитать задание, принять лекарство. Участники экзамена могут пользоваться необходимыми им техническими средствами с учетом их индивидуальных особенностей.</w:t>
      </w:r>
    </w:p>
    <w:sectPr w:rsidR="00973026" w:rsidRPr="00BE6A3C" w:rsidSect="0097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A3C"/>
    <w:rsid w:val="00973026"/>
    <w:rsid w:val="00BE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6"/>
  </w:style>
  <w:style w:type="paragraph" w:styleId="1">
    <w:name w:val="heading 1"/>
    <w:basedOn w:val="a"/>
    <w:link w:val="10"/>
    <w:uiPriority w:val="9"/>
    <w:qFormat/>
    <w:rsid w:val="00BE6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1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12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/trensborniki-OVZ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hyperlink" Target="http://www.ege.edu.ru/ru/classes-11/particip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karpova_ekaterina1993@mail.ru</dc:creator>
  <cp:keywords/>
  <dc:description/>
  <cp:lastModifiedBy>karpova_ekaterina1993@mail.ru</cp:lastModifiedBy>
  <cp:revision>2</cp:revision>
  <dcterms:created xsi:type="dcterms:W3CDTF">2022-02-21T13:45:00Z</dcterms:created>
  <dcterms:modified xsi:type="dcterms:W3CDTF">2022-02-21T13:49:00Z</dcterms:modified>
</cp:coreProperties>
</file>