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D6" w:rsidRPr="00C612D6" w:rsidRDefault="00C612D6" w:rsidP="00C612D6">
      <w:pPr>
        <w:shd w:val="clear" w:color="auto" w:fill="FFFFFF"/>
        <w:spacing w:after="72" w:line="288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C612D6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Ответственность детей и родителей за нарушения в сфере безопасности дорожного движения</w:t>
      </w:r>
    </w:p>
    <w:p w:rsidR="00C612D6" w:rsidRPr="00C612D6" w:rsidRDefault="00C612D6" w:rsidP="00C612D6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612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Безопасность дорожного движения является одной из важных социально-экономических и демографических задач Российской Федерации. Основной причиной высокой аварийности на автомобильном транспорте является несоблюдение требований Правил дорожного движения Российской Федерации, утвержденных постановлением Совета Министров – Правительства Российской Федерации от 23.10.1993 № 1090 (далее – Правила).</w:t>
      </w:r>
    </w:p>
    <w:p w:rsidR="00C612D6" w:rsidRPr="00C612D6" w:rsidRDefault="00C612D6" w:rsidP="00C612D6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612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Родители, приобретая своим детям, не имеющим водительских прав, мопеды и мотоциклы (скутеры), либо предоставляя возможность несовершеннолетним использования машины «прокатиться до магазина», либо просто потренироваться основам вождения, сознательно толкают их на нарушение Правил дорожного движения, к возможности совершения ими дорожно-транспортных происшествий, тем самым не заботясь об их жизни и здоровье.</w:t>
      </w:r>
    </w:p>
    <w:p w:rsidR="00C612D6" w:rsidRPr="00C612D6" w:rsidRDefault="00C612D6" w:rsidP="00C612D6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612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 нарушения Правил дорожного движения Российской Федерации, в зависимости от степени и формы вины, наличия и характера вредоносных последствий, может наступить административная, уголовная и гражданская ответственность.</w:t>
      </w:r>
    </w:p>
    <w:p w:rsidR="00C612D6" w:rsidRPr="00C612D6" w:rsidRDefault="00C612D6" w:rsidP="00C612D6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612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Субъект административных правонарушений в области дорожного движения (т.е. лицо, которое может их совершить) представлен далеко не только водителями транспортных средств.</w:t>
      </w:r>
    </w:p>
    <w:p w:rsidR="00C612D6" w:rsidRPr="00C612D6" w:rsidRDefault="00C612D6" w:rsidP="00C612D6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612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Лицом, привлекаемым к ответственности за нарушение Правил, может </w:t>
      </w:r>
      <w:proofErr w:type="gramStart"/>
      <w:r w:rsidRPr="00C612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быть</w:t>
      </w:r>
      <w:proofErr w:type="gramEnd"/>
      <w:r w:rsidRPr="00C612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любое лицо их нарушившее  (водитель, пешеход, пассажир, должностное лицо и др.). К уголовной или административной ответственности за нарушение Правил лицо может быть привлечено лишь по достижении к моменту его совершения шестнадцати лет.</w:t>
      </w:r>
    </w:p>
    <w:p w:rsidR="00C612D6" w:rsidRPr="00C612D6" w:rsidRDefault="00C612D6" w:rsidP="00C612D6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612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Административная ответственность. За нарушение Правил дорожного движения КоАП РФ устанавливает следующие виды административной ответственности: предупреждение, административный </w:t>
      </w:r>
      <w:proofErr w:type="gramStart"/>
      <w:r w:rsidRPr="00C612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штраф</w:t>
      </w:r>
      <w:proofErr w:type="gramEnd"/>
      <w:r w:rsidRPr="00C612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который может варьироваться от пятисот до пятидесяти тысяч рублей, лишение специального права, предоставленного физическому лицу, конфискация орудия совершения или предмета административного правонарушения.</w:t>
      </w:r>
    </w:p>
    <w:p w:rsidR="00C612D6" w:rsidRPr="00C612D6" w:rsidRDefault="00C612D6" w:rsidP="00C612D6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612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Уголовная ответственность. В тех случаях, когда нарушения  Правил дорожного движения носят преступный характер, ответственность за их совершение предусмотрена УК РФ, а именно: ст. 264 «Нарушение правил дорожного движения и эксплуатации транспортных средств». За их совершение предусмотрены следующие виды наказаний: ограничение свободы на срок до 3 лет, принудительные работы на срок до 5 лет, арест на срок до 6 месяцев, лишение свободы на срок до 9 лет, лишение права управлять транспортным средством на срок до 3 лет.</w:t>
      </w:r>
    </w:p>
    <w:p w:rsidR="00C612D6" w:rsidRPr="00C612D6" w:rsidRDefault="00C612D6" w:rsidP="00C612D6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612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отметить, что помимо ответственности несовершеннолетних, совершивших правонарушение, возможно и наступление административной ответственности их родителей (законных представителей) за неисполнение или ненадлежащее исполнение родителями или иными законными представителями  несовершеннолетних обязанностей по содержанию, воспитанию, защите прав и интересов несовершеннолетних (ст. 5.35 КоАП РФ) в виде предупреждения либо штрафа в размере до пятисот рублей.</w:t>
      </w:r>
    </w:p>
    <w:p w:rsidR="00C612D6" w:rsidRPr="00C612D6" w:rsidRDefault="00C612D6" w:rsidP="00C612D6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612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Гражданско-правовая ответственность. Общие вопросы возмещения (вреда) ущерба, причиненного в результате совершения дорожно-транспортного происшествия, регламентируются гражданским законодательством (глава 59 Гражданского Кодекса Российской Федерации). Под имущественным вредом в гражданском праве понимается всякое умаление субъективного имущественного права, охраняемого законом интереса или иного имущественного блага, влекущее материальные (имущественные) потери для потерпевшего.</w:t>
      </w:r>
    </w:p>
    <w:p w:rsidR="00C612D6" w:rsidRPr="00C612D6" w:rsidRDefault="00C612D6" w:rsidP="00C612D6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612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отметить, что в соответствии со ст. 1074 ГК РФ несовершеннолетние в возрасте от 14 до 18 лет самостоятельно несут ответственность за причиненный вред. В случае, когда у несовершеннолетнего в возрасте от четырнадцати до восемнадцати лет нет доходов или иного имущества, достаточных для возмещения вреда, вред должен быть возмещен полностью или в недостающей части его родителями или иными законными представителями.</w:t>
      </w:r>
    </w:p>
    <w:p w:rsidR="000212B0" w:rsidRDefault="00C612D6">
      <w:r w:rsidRPr="00C612D6">
        <w:t>http://prokuratura-nao.ru</w:t>
      </w:r>
      <w:bookmarkStart w:id="0" w:name="_GoBack"/>
      <w:bookmarkEnd w:id="0"/>
    </w:p>
    <w:sectPr w:rsidR="0002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D6"/>
    <w:rsid w:val="000212B0"/>
    <w:rsid w:val="00C6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1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2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1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2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Юрьевна</dc:creator>
  <cp:lastModifiedBy>Тамара Юрьевна</cp:lastModifiedBy>
  <cp:revision>1</cp:revision>
  <dcterms:created xsi:type="dcterms:W3CDTF">2017-12-06T08:30:00Z</dcterms:created>
  <dcterms:modified xsi:type="dcterms:W3CDTF">2017-12-06T08:30:00Z</dcterms:modified>
</cp:coreProperties>
</file>