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4C05" w14:textId="77777777" w:rsid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ПРАВДА О КУРИТЕЛЬНЫХ СМЕСЯХ</w:t>
      </w:r>
    </w:p>
    <w:p w14:paraId="0B2D5261" w14:textId="2FDF0D70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</w:t>
      </w:r>
    </w:p>
    <w:p w14:paraId="64BDF9F9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Доказано, что большинство компонентов курительных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зависимости.</w:t>
      </w:r>
    </w:p>
    <w:p w14:paraId="672BC223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Десять признаков того, что подросток употребляет курительную смесь</w:t>
      </w:r>
    </w:p>
    <w:p w14:paraId="14C39C26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1. Кашель (смеси обжигают слизистую).</w:t>
      </w:r>
    </w:p>
    <w:p w14:paraId="2F4A12B5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2. Сухость во рту (требуется постоянное употребление жидкости).</w:t>
      </w:r>
    </w:p>
    <w:p w14:paraId="47BC665F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3. Мутные либо покрасневшие белки глаз (поэтому наркоманы часто носят с собой глазные капли).</w:t>
      </w:r>
    </w:p>
    <w:p w14:paraId="21B02254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4. Нарушение координации.</w:t>
      </w:r>
    </w:p>
    <w:p w14:paraId="7D21C5DB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5. Дефекты речи (заторможенность, эффект вытянутой магнитофонной пленки).</w:t>
      </w:r>
    </w:p>
    <w:p w14:paraId="13B05E7E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6. Заторможенность мышления.</w:t>
      </w:r>
    </w:p>
    <w:p w14:paraId="7025CC08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7. Неподвижность, застывание в одной позе при полном молчании (если сильно обкурился, то застывает минут на 20 - 30).</w:t>
      </w:r>
    </w:p>
    <w:p w14:paraId="75113AF3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8. Бледность.</w:t>
      </w:r>
    </w:p>
    <w:p w14:paraId="310F79C9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9. Учащенный пульс.</w:t>
      </w:r>
    </w:p>
    <w:p w14:paraId="39BFD116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10. Приступы смеха.</w:t>
      </w:r>
    </w:p>
    <w:p w14:paraId="0EC51442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         По силе галлюциногенного эффекта синтетические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канабиноиды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 превосходят естественные в 5 раз, а зависимость от них развивается в 2 раза быстрее.</w:t>
      </w:r>
    </w:p>
    <w:p w14:paraId="39A6E498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По составу курительные смеси условно делятся на 2 группы:</w:t>
      </w:r>
    </w:p>
    <w:p w14:paraId="529C7309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1.Смеси, состоящие исключительно из натуральных компонентов.</w:t>
      </w:r>
    </w:p>
    <w:p w14:paraId="56F5F59D" w14:textId="24637581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2.Смеси, компоненты которых обработаны химическими веществами.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51">
        <w:rPr>
          <w:rFonts w:ascii="Times New Roman" w:hAnsi="Times New Roman" w:cs="Times New Roman"/>
          <w:sz w:val="28"/>
          <w:szCs w:val="28"/>
        </w:rPr>
        <w:t>наиболее популярных курительных смесях «Спайс) выявлена высокая концентрация синтетического каннабиноида JWH-018.</w:t>
      </w:r>
    </w:p>
    <w:p w14:paraId="34DC5D9B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FC76C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lastRenderedPageBreak/>
        <w:t xml:space="preserve">С 22 января 2010 года, после признания «Спайса» наркотиком, за его распространение введена уголовная ответственность. Все смеси, содержащие в себе синтетические </w:t>
      </w:r>
      <w:proofErr w:type="gramStart"/>
      <w:r w:rsidRPr="00543451">
        <w:rPr>
          <w:rFonts w:ascii="Times New Roman" w:hAnsi="Times New Roman" w:cs="Times New Roman"/>
          <w:sz w:val="28"/>
          <w:szCs w:val="28"/>
        </w:rPr>
        <w:t>компоненты,  запрещены</w:t>
      </w:r>
      <w:proofErr w:type="gramEnd"/>
      <w:r w:rsidRPr="00543451">
        <w:rPr>
          <w:rFonts w:ascii="Times New Roman" w:hAnsi="Times New Roman" w:cs="Times New Roman"/>
          <w:sz w:val="28"/>
          <w:szCs w:val="28"/>
        </w:rPr>
        <w:t xml:space="preserve"> к употреблению.</w:t>
      </w:r>
    </w:p>
    <w:p w14:paraId="639231FB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4496A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Признаки употребления курительной смеси: расширенные или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14:paraId="25D1628B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E2BDC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Признаки отравления курительной смесью: учащенное сердцебиение, подъем артериального давления, рвота, судороги, потеря сознания.</w:t>
      </w:r>
    </w:p>
    <w:p w14:paraId="56A58E0F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7A819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Последствия употребления курительной смеси.</w:t>
      </w:r>
    </w:p>
    <w:p w14:paraId="600887F8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Медики едины в своём мнении, что курительные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 оказывают пагубное влияние на организм. Воздействие ароматического дыма смесей несёт в себе 3 типа опасности:</w:t>
      </w:r>
    </w:p>
    <w:p w14:paraId="42551A79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1. 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 жалуются на кашель,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слёзотечение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, осиплость горла </w:t>
      </w:r>
      <w:proofErr w:type="gramStart"/>
      <w:r w:rsidRPr="0054345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43451">
        <w:rPr>
          <w:rFonts w:ascii="Times New Roman" w:hAnsi="Times New Roman" w:cs="Times New Roman"/>
          <w:sz w:val="28"/>
          <w:szCs w:val="28"/>
        </w:rPr>
        <w:t xml:space="preserve">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14:paraId="55E56494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2. Центральные реакции.</w:t>
      </w:r>
    </w:p>
    <w:p w14:paraId="5C506CB0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</w:t>
      </w:r>
      <w:proofErr w:type="spellStart"/>
      <w:r w:rsidRPr="00543451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543451">
        <w:rPr>
          <w:rFonts w:ascii="Times New Roman" w:hAnsi="Times New Roman" w:cs="Times New Roman"/>
          <w:sz w:val="28"/>
          <w:szCs w:val="28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</w:t>
      </w:r>
      <w:proofErr w:type="spellStart"/>
      <w:proofErr w:type="gramStart"/>
      <w:r w:rsidRPr="00543451">
        <w:rPr>
          <w:rFonts w:ascii="Times New Roman" w:hAnsi="Times New Roman" w:cs="Times New Roman"/>
          <w:sz w:val="28"/>
          <w:szCs w:val="28"/>
        </w:rPr>
        <w:t>депрессиям.Уже</w:t>
      </w:r>
      <w:proofErr w:type="spellEnd"/>
      <w:proofErr w:type="gramEnd"/>
      <w:r w:rsidRPr="00543451">
        <w:rPr>
          <w:rFonts w:ascii="Times New Roman" w:hAnsi="Times New Roman" w:cs="Times New Roman"/>
          <w:sz w:val="28"/>
          <w:szCs w:val="28"/>
        </w:rPr>
        <w:t xml:space="preserve"> доказано, что курительные смеси могут привести человека к тяжёлой инвалидности по психическому заболеванию.</w:t>
      </w:r>
    </w:p>
    <w:p w14:paraId="14667D7F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3. Токсические реакции.</w:t>
      </w:r>
    </w:p>
    <w:p w14:paraId="3AE937A5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lastRenderedPageBreak/>
        <w:t>Тошнота, рвота, сердцебиение, повышение артериального давления, судороги, потеря сознания, вплоть до комы. 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непросто.</w:t>
      </w:r>
    </w:p>
    <w:p w14:paraId="20088BDC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A4560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0742E2B" w14:textId="77777777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 xml:space="preserve">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бросаться к ребенку с </w:t>
      </w:r>
      <w:proofErr w:type="gramStart"/>
      <w:r w:rsidRPr="00543451">
        <w:rPr>
          <w:rFonts w:ascii="Times New Roman" w:hAnsi="Times New Roman" w:cs="Times New Roman"/>
          <w:sz w:val="28"/>
          <w:szCs w:val="28"/>
        </w:rPr>
        <w:t>расспросами,  нужно</w:t>
      </w:r>
      <w:proofErr w:type="gramEnd"/>
      <w:r w:rsidRPr="00543451">
        <w:rPr>
          <w:rFonts w:ascii="Times New Roman" w:hAnsi="Times New Roman" w:cs="Times New Roman"/>
          <w:sz w:val="28"/>
          <w:szCs w:val="28"/>
        </w:rPr>
        <w:t xml:space="preserve"> внимательнее наблюдать за подростком, его физическим состоянием, настроением, интересоваться его времяпрепровождением и окружением. Если это случилось, лишь раз, Вам, может быть, нужно просто поговорить с Вашим ребенком.</w:t>
      </w:r>
    </w:p>
    <w:p w14:paraId="341C0D9A" w14:textId="05473389" w:rsidR="00543451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Приведите основания необходимости отказа от употребления: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51">
        <w:rPr>
          <w:rFonts w:ascii="Times New Roman" w:hAnsi="Times New Roman" w:cs="Times New Roman"/>
          <w:sz w:val="28"/>
          <w:szCs w:val="28"/>
        </w:rPr>
        <w:t xml:space="preserve">употребление курительных смесей может повлиять на их здоровье сейчас или в </w:t>
      </w:r>
      <w:proofErr w:type="spellStart"/>
      <w:proofErr w:type="gramStart"/>
      <w:r w:rsidRPr="00543451">
        <w:rPr>
          <w:rFonts w:ascii="Times New Roman" w:hAnsi="Times New Roman" w:cs="Times New Roman"/>
          <w:sz w:val="28"/>
          <w:szCs w:val="28"/>
        </w:rPr>
        <w:t>будущем;э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3451">
        <w:rPr>
          <w:rFonts w:ascii="Times New Roman" w:hAnsi="Times New Roman" w:cs="Times New Roman"/>
          <w:sz w:val="28"/>
          <w:szCs w:val="28"/>
        </w:rPr>
        <w:t>то незаконно и может привести к конфликту с законом.</w:t>
      </w:r>
    </w:p>
    <w:p w14:paraId="62284F11" w14:textId="33429F98" w:rsidR="00F15D1E" w:rsidRPr="00543451" w:rsidRDefault="00543451" w:rsidP="00543451">
      <w:pPr>
        <w:rPr>
          <w:rFonts w:ascii="Times New Roman" w:hAnsi="Times New Roman" w:cs="Times New Roman"/>
          <w:sz w:val="28"/>
          <w:szCs w:val="28"/>
        </w:rPr>
      </w:pPr>
      <w:r w:rsidRPr="00543451">
        <w:rPr>
          <w:rFonts w:ascii="Times New Roman" w:hAnsi="Times New Roman" w:cs="Times New Roman"/>
          <w:sz w:val="28"/>
          <w:szCs w:val="28"/>
        </w:rPr>
        <w:t>Своевременное вмешательство взрослого в ситуацию важно потому, что дети, подростки живут целиком по принципу "здесь и теперь" и не думают о будущем.</w:t>
      </w:r>
    </w:p>
    <w:sectPr w:rsidR="00F15D1E" w:rsidRPr="005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06"/>
    <w:rsid w:val="0016262B"/>
    <w:rsid w:val="00543451"/>
    <w:rsid w:val="006D7E06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AF1"/>
  <w15:chartTrackingRefBased/>
  <w15:docId w15:val="{4C24D501-BF38-49FE-9802-EA00C05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2020-06-21T10:32:00Z</dcterms:created>
  <dcterms:modified xsi:type="dcterms:W3CDTF">2020-06-21T10:33:00Z</dcterms:modified>
</cp:coreProperties>
</file>