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A00" w:rsidRPr="00BD110D" w:rsidRDefault="00837A00" w:rsidP="00837A00">
      <w:pPr>
        <w:pStyle w:val="ConsPlusNormal"/>
        <w:rPr>
          <w:rFonts w:ascii="Times New Roman" w:hAnsi="Times New Roman" w:cs="Times New Roman"/>
          <w:color w:val="C00000"/>
          <w:sz w:val="24"/>
          <w:szCs w:val="24"/>
        </w:rPr>
      </w:pPr>
    </w:p>
    <w:p w:rsidR="007D11C5" w:rsidRDefault="007D11C5">
      <w:pPr>
        <w:spacing w:line="357" w:lineRule="exact"/>
        <w:rPr>
          <w:sz w:val="24"/>
          <w:szCs w:val="24"/>
        </w:rPr>
      </w:pPr>
    </w:p>
    <w:p w:rsidR="007D11C5" w:rsidRDefault="007D11C5">
      <w:pPr>
        <w:spacing w:line="14" w:lineRule="exact"/>
        <w:rPr>
          <w:sz w:val="20"/>
          <w:szCs w:val="20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FE4AC5" wp14:editId="35870C48">
            <wp:extent cx="6118225" cy="864097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8F2992" w:rsidRDefault="008F2992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</w:p>
    <w:p w:rsidR="007D11C5" w:rsidRDefault="00837CF4">
      <w:pPr>
        <w:spacing w:line="237" w:lineRule="auto"/>
        <w:ind w:firstLine="708"/>
        <w:jc w:val="both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sz w:val="24"/>
          <w:szCs w:val="24"/>
        </w:rPr>
        <w:lastRenderedPageBreak/>
        <w:t xml:space="preserve">2.6. В своей деятельности </w:t>
      </w:r>
      <w:r w:rsidR="00837A00">
        <w:rPr>
          <w:rFonts w:eastAsia="Times New Roman"/>
          <w:sz w:val="24"/>
          <w:szCs w:val="24"/>
        </w:rPr>
        <w:t>школа</w:t>
      </w:r>
      <w:r>
        <w:rPr>
          <w:rFonts w:eastAsia="Times New Roman"/>
          <w:sz w:val="24"/>
          <w:szCs w:val="24"/>
        </w:rPr>
        <w:t xml:space="preserve"> использует государственный язык Российской Федерации, в том числе при выдаче документов об образовании, которые оформляются на государственном языке Российской Федерации, если иное не установлено Федеральным законом от 29.12.2012 № 273-ФЗ «Об образовании в Российской Федерации» и законом Российской Федерации от 25.10.1991 № 1807-1 «О языках народов Российской Федерации».</w:t>
      </w:r>
    </w:p>
    <w:p w:rsidR="007D11C5" w:rsidRDefault="007D11C5">
      <w:pPr>
        <w:spacing w:line="18" w:lineRule="exact"/>
        <w:rPr>
          <w:sz w:val="20"/>
          <w:szCs w:val="20"/>
        </w:rPr>
      </w:pPr>
    </w:p>
    <w:p w:rsidR="007D11C5" w:rsidRDefault="00837CF4">
      <w:pPr>
        <w:spacing w:line="236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2.7. Иностранные граждане и лица без гражданства представляют в </w:t>
      </w:r>
      <w:r w:rsidR="00837A00">
        <w:rPr>
          <w:rFonts w:eastAsia="Times New Roman"/>
          <w:sz w:val="24"/>
          <w:szCs w:val="24"/>
        </w:rPr>
        <w:t>школу</w:t>
      </w:r>
      <w:r>
        <w:rPr>
          <w:rFonts w:eastAsia="Times New Roman"/>
          <w:sz w:val="24"/>
          <w:szCs w:val="24"/>
        </w:rPr>
        <w:t xml:space="preserve"> все документы на русском языке или вместе с заверенным в установленном порядке переводом на русский язык.</w:t>
      </w:r>
    </w:p>
    <w:p w:rsidR="00837CF4" w:rsidRDefault="00837CF4">
      <w:pPr>
        <w:spacing w:line="236" w:lineRule="auto"/>
        <w:ind w:right="20" w:firstLine="708"/>
        <w:jc w:val="both"/>
        <w:rPr>
          <w:sz w:val="24"/>
          <w:szCs w:val="24"/>
          <w:shd w:val="clear" w:color="auto" w:fill="FFFFFF"/>
        </w:rPr>
      </w:pPr>
      <w:r>
        <w:rPr>
          <w:rFonts w:eastAsia="Times New Roman"/>
          <w:sz w:val="24"/>
          <w:szCs w:val="24"/>
        </w:rPr>
        <w:t>2.8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 w:rsidRPr="00F76EE1">
        <w:rPr>
          <w:sz w:val="24"/>
          <w:szCs w:val="24"/>
          <w:shd w:val="clear" w:color="auto" w:fill="FFFFFF"/>
        </w:rPr>
        <w:t>П</w:t>
      </w:r>
      <w:proofErr w:type="gramEnd"/>
      <w:r w:rsidRPr="00F76EE1">
        <w:rPr>
          <w:sz w:val="24"/>
          <w:szCs w:val="24"/>
          <w:shd w:val="clear" w:color="auto" w:fill="FFFFFF"/>
        </w:rPr>
        <w:t>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</w:t>
      </w:r>
      <w:r>
        <w:rPr>
          <w:sz w:val="24"/>
          <w:szCs w:val="24"/>
          <w:shd w:val="clear" w:color="auto" w:fill="FFFFFF"/>
        </w:rPr>
        <w:t>.</w:t>
      </w:r>
    </w:p>
    <w:p w:rsidR="00837CF4" w:rsidRDefault="00837CF4">
      <w:pPr>
        <w:spacing w:line="236" w:lineRule="auto"/>
        <w:ind w:right="20" w:firstLine="708"/>
        <w:jc w:val="both"/>
        <w:rPr>
          <w:sz w:val="20"/>
          <w:szCs w:val="20"/>
        </w:rPr>
      </w:pPr>
    </w:p>
    <w:p w:rsidR="007D11C5" w:rsidRDefault="007D11C5">
      <w:pPr>
        <w:spacing w:line="6" w:lineRule="exact"/>
        <w:rPr>
          <w:sz w:val="20"/>
          <w:szCs w:val="20"/>
        </w:rPr>
      </w:pPr>
    </w:p>
    <w:p w:rsidR="007D11C5" w:rsidRDefault="00837CF4">
      <w:pPr>
        <w:numPr>
          <w:ilvl w:val="0"/>
          <w:numId w:val="3"/>
        </w:numPr>
        <w:tabs>
          <w:tab w:val="left" w:pos="1420"/>
        </w:tabs>
        <w:ind w:left="1420" w:hanging="71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Языки изучения.</w:t>
      </w:r>
    </w:p>
    <w:p w:rsidR="007D11C5" w:rsidRDefault="00837CF4">
      <w:pPr>
        <w:tabs>
          <w:tab w:val="left" w:pos="14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Родной язык и литературное чтение/ литература на родном языке.</w:t>
      </w:r>
    </w:p>
    <w:p w:rsidR="007D11C5" w:rsidRDefault="007D11C5">
      <w:pPr>
        <w:spacing w:line="12" w:lineRule="exact"/>
        <w:rPr>
          <w:sz w:val="20"/>
          <w:szCs w:val="20"/>
        </w:rPr>
      </w:pPr>
    </w:p>
    <w:p w:rsidR="007D11C5" w:rsidRDefault="00837CF4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3.1.1. В </w:t>
      </w:r>
      <w:r w:rsidR="00837A00">
        <w:rPr>
          <w:rFonts w:eastAsia="Times New Roman"/>
          <w:sz w:val="24"/>
          <w:szCs w:val="24"/>
        </w:rPr>
        <w:t>школе</w:t>
      </w:r>
      <w:r>
        <w:rPr>
          <w:rFonts w:eastAsia="Times New Roman"/>
          <w:sz w:val="24"/>
          <w:szCs w:val="24"/>
        </w:rPr>
        <w:t xml:space="preserve"> организуется преподавание и изучение русского языка и литературного чтения/литературы на русском языке в качестве родного языка, а также иностранных языков с учетом мнения родителей (законных представителей) учащихся, учащихся и в пределах возможностей, предо</w:t>
      </w:r>
      <w:r w:rsidR="00837A00">
        <w:rPr>
          <w:rFonts w:eastAsia="Times New Roman"/>
          <w:sz w:val="24"/>
          <w:szCs w:val="24"/>
        </w:rPr>
        <w:t>ставляемых системой образования</w:t>
      </w:r>
      <w:r>
        <w:rPr>
          <w:rFonts w:eastAsia="Times New Roman"/>
          <w:sz w:val="24"/>
          <w:szCs w:val="24"/>
        </w:rPr>
        <w:t>.</w:t>
      </w:r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3.1.2. </w:t>
      </w:r>
      <w:proofErr w:type="gramStart"/>
      <w:r>
        <w:rPr>
          <w:rFonts w:eastAsia="Times New Roman"/>
          <w:sz w:val="24"/>
          <w:szCs w:val="24"/>
        </w:rPr>
        <w:t xml:space="preserve">Граждане Российской Федерации имеют право на получение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Федерации, в том числе русского языка как родного языка, в пределах возможностей, предоставляемых системой образования </w:t>
      </w:r>
      <w:r w:rsidR="00837A00">
        <w:rPr>
          <w:rFonts w:eastAsia="Times New Roman"/>
          <w:sz w:val="24"/>
          <w:szCs w:val="24"/>
        </w:rPr>
        <w:t>школы</w:t>
      </w:r>
      <w:r>
        <w:rPr>
          <w:rFonts w:eastAsia="Times New Roman"/>
          <w:sz w:val="24"/>
          <w:szCs w:val="24"/>
        </w:rPr>
        <w:t>, в порядке, установленном законодательством об образовании.</w:t>
      </w:r>
      <w:proofErr w:type="gramEnd"/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Реализация указанных прав в </w:t>
      </w:r>
      <w:r w:rsidR="00837A00">
        <w:rPr>
          <w:rFonts w:eastAsia="Times New Roman"/>
          <w:sz w:val="24"/>
          <w:szCs w:val="24"/>
        </w:rPr>
        <w:t>школе</w:t>
      </w:r>
      <w:r>
        <w:rPr>
          <w:rFonts w:eastAsia="Times New Roman"/>
          <w:sz w:val="24"/>
          <w:szCs w:val="24"/>
        </w:rPr>
        <w:t xml:space="preserve"> обеспечивается созданием необходимого числа соответствующих классов, групп, а также условий для их функционирования. Преподавание и изучение родного языка из числа языков народов Российской Федерации, в том числе русского языка как родного языка, в рамках образовательных программ гимназии осуществляются в соответствии с федеральными государственными образовательными стандартами. </w:t>
      </w:r>
    </w:p>
    <w:p w:rsidR="007D11C5" w:rsidRDefault="007D11C5">
      <w:pPr>
        <w:spacing w:line="15" w:lineRule="exact"/>
        <w:rPr>
          <w:sz w:val="20"/>
          <w:szCs w:val="20"/>
        </w:rPr>
      </w:pPr>
    </w:p>
    <w:p w:rsidR="007D11C5" w:rsidRDefault="00837CF4" w:rsidP="00837A0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3.1.3. Исходя из возможностей </w:t>
      </w:r>
      <w:r w:rsidR="00837A00">
        <w:rPr>
          <w:rFonts w:eastAsia="Times New Roman"/>
          <w:sz w:val="24"/>
          <w:szCs w:val="24"/>
        </w:rPr>
        <w:t>школы</w:t>
      </w:r>
      <w:r>
        <w:rPr>
          <w:rFonts w:eastAsia="Times New Roman"/>
          <w:sz w:val="24"/>
          <w:szCs w:val="24"/>
        </w:rPr>
        <w:t xml:space="preserve"> (кадровый состав, расписание занятий, учебники и т.п.) </w:t>
      </w:r>
      <w:r>
        <w:rPr>
          <w:rFonts w:eastAsia="Times New Roman"/>
          <w:b/>
          <w:bCs/>
          <w:sz w:val="24"/>
          <w:szCs w:val="24"/>
        </w:rPr>
        <w:t>в качестве родного языка реализуется изучение русского языка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литературного чтения/ литературы на русском языке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выборе родителями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(законными представителями) в качестве родного </w:t>
      </w:r>
      <w:proofErr w:type="gramStart"/>
      <w:r>
        <w:rPr>
          <w:rFonts w:eastAsia="Times New Roman"/>
          <w:sz w:val="24"/>
          <w:szCs w:val="24"/>
        </w:rPr>
        <w:t>иного</w:t>
      </w:r>
      <w:proofErr w:type="gramEnd"/>
      <w:r>
        <w:rPr>
          <w:rFonts w:eastAsia="Times New Roman"/>
          <w:sz w:val="24"/>
          <w:szCs w:val="24"/>
        </w:rPr>
        <w:t xml:space="preserve"> чем русский язык, </w:t>
      </w:r>
      <w:r w:rsidR="00837A00">
        <w:rPr>
          <w:rFonts w:eastAsia="Times New Roman"/>
          <w:sz w:val="24"/>
          <w:szCs w:val="24"/>
        </w:rPr>
        <w:t>школа</w:t>
      </w:r>
      <w:r>
        <w:rPr>
          <w:rFonts w:eastAsia="Times New Roman"/>
          <w:sz w:val="24"/>
          <w:szCs w:val="24"/>
        </w:rPr>
        <w:t xml:space="preserve"> вправе предложить выбрать русский язык в качестве родного языка или рекомендовать обратиться </w:t>
      </w:r>
      <w:r w:rsidR="00837A00">
        <w:rPr>
          <w:rFonts w:eastAsia="Times New Roman"/>
          <w:sz w:val="24"/>
          <w:szCs w:val="24"/>
        </w:rPr>
        <w:t>в Управление образования Березовского городского округа.</w:t>
      </w:r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3.1.4. Изучение родного языка входит в обязательную часть основной образовательной программы </w:t>
      </w:r>
      <w:r w:rsidR="00837A00">
        <w:rPr>
          <w:rFonts w:eastAsia="Times New Roman"/>
          <w:sz w:val="24"/>
          <w:szCs w:val="24"/>
        </w:rPr>
        <w:t>школы</w:t>
      </w:r>
      <w:r>
        <w:rPr>
          <w:rFonts w:eastAsia="Times New Roman"/>
          <w:sz w:val="24"/>
          <w:szCs w:val="24"/>
        </w:rPr>
        <w:t>. Родной язык изучается в рамках предметных областей «Родной язык и литературное чтение на родном языке» на уровне начального</w:t>
      </w:r>
      <w:r w:rsidR="00837A00" w:rsidRPr="00837A00">
        <w:rPr>
          <w:rFonts w:eastAsia="Times New Roman"/>
          <w:sz w:val="24"/>
          <w:szCs w:val="24"/>
        </w:rPr>
        <w:t xml:space="preserve"> </w:t>
      </w:r>
      <w:r w:rsidR="00837A00">
        <w:rPr>
          <w:rFonts w:eastAsia="Times New Roman"/>
          <w:sz w:val="24"/>
          <w:szCs w:val="24"/>
        </w:rPr>
        <w:t>и основного общего</w:t>
      </w:r>
      <w:r>
        <w:rPr>
          <w:rFonts w:eastAsia="Times New Roman"/>
          <w:sz w:val="24"/>
          <w:szCs w:val="24"/>
        </w:rPr>
        <w:t xml:space="preserve"> образования, «Родной язык и родная литература» на уровн</w:t>
      </w:r>
      <w:r w:rsidR="00837A00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 среднего общего образования</w:t>
      </w:r>
      <w:r w:rsidR="00837A00">
        <w:rPr>
          <w:rFonts w:eastAsia="Times New Roman"/>
          <w:sz w:val="24"/>
          <w:szCs w:val="24"/>
        </w:rPr>
        <w:t xml:space="preserve"> (с 01.09.2020г.)</w:t>
      </w:r>
      <w:r>
        <w:rPr>
          <w:rFonts w:eastAsia="Times New Roman"/>
          <w:sz w:val="24"/>
          <w:szCs w:val="24"/>
        </w:rPr>
        <w:t>.</w:t>
      </w:r>
    </w:p>
    <w:p w:rsidR="007D11C5" w:rsidRDefault="007D11C5">
      <w:pPr>
        <w:spacing w:line="18" w:lineRule="exact"/>
        <w:rPr>
          <w:sz w:val="20"/>
          <w:szCs w:val="20"/>
        </w:rPr>
      </w:pPr>
    </w:p>
    <w:p w:rsidR="007D11C5" w:rsidRDefault="00837CF4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Объем при изучении родного языка и литературного чтения/ литературы на родном языке утверждаются в учебном плане </w:t>
      </w:r>
      <w:r w:rsidR="00837A00">
        <w:rPr>
          <w:rFonts w:eastAsia="Times New Roman"/>
          <w:sz w:val="24"/>
          <w:szCs w:val="24"/>
        </w:rPr>
        <w:t>школы</w:t>
      </w:r>
      <w:r>
        <w:rPr>
          <w:rFonts w:eastAsia="Times New Roman"/>
          <w:sz w:val="24"/>
          <w:szCs w:val="24"/>
        </w:rPr>
        <w:t>.</w:t>
      </w:r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numPr>
          <w:ilvl w:val="0"/>
          <w:numId w:val="4"/>
        </w:numPr>
        <w:tabs>
          <w:tab w:val="left" w:pos="1013"/>
        </w:tabs>
        <w:spacing w:line="234" w:lineRule="auto"/>
        <w:ind w:firstLine="70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со статьей 44 ФЗ-273 выбор родного языка – право родителей (законных представителей). Выбор языка осуществляется по заявлениям родителей</w:t>
      </w:r>
      <w:r w:rsidR="00837A00">
        <w:rPr>
          <w:rFonts w:eastAsia="Times New Roman"/>
          <w:sz w:val="24"/>
          <w:szCs w:val="24"/>
        </w:rPr>
        <w:t xml:space="preserve"> </w:t>
      </w:r>
    </w:p>
    <w:p w:rsidR="007D11C5" w:rsidRDefault="007D11C5">
      <w:pPr>
        <w:spacing w:line="102" w:lineRule="exact"/>
        <w:rPr>
          <w:sz w:val="20"/>
          <w:szCs w:val="20"/>
        </w:rPr>
      </w:pPr>
    </w:p>
    <w:p w:rsidR="007D11C5" w:rsidRDefault="00837CF4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(законных представителей) обучающихся</w:t>
      </w:r>
      <w:r w:rsidR="00837A00">
        <w:rPr>
          <w:rFonts w:eastAsia="Times New Roman"/>
          <w:sz w:val="24"/>
          <w:szCs w:val="24"/>
        </w:rPr>
        <w:t>.</w:t>
      </w:r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Законом регламентировано, что преподавание и изучение государственных языков республик Российской Федерации осуществляется на добровольной основе не в ущерб преподаванию и изучению государственного языка Российской Федерации, а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с учетом потребностей обучающихся и их родителей (законных представителей).</w:t>
      </w:r>
    </w:p>
    <w:p w:rsidR="007D11C5" w:rsidRDefault="007D11C5">
      <w:pPr>
        <w:spacing w:line="2" w:lineRule="exact"/>
        <w:rPr>
          <w:sz w:val="20"/>
          <w:szCs w:val="20"/>
        </w:rPr>
      </w:pPr>
    </w:p>
    <w:p w:rsidR="007D11C5" w:rsidRDefault="00837CF4">
      <w:pPr>
        <w:tabs>
          <w:tab w:val="left" w:pos="140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Иностранные языки.</w:t>
      </w:r>
    </w:p>
    <w:p w:rsidR="007D11C5" w:rsidRDefault="007D11C5">
      <w:pPr>
        <w:spacing w:line="10" w:lineRule="exact"/>
        <w:rPr>
          <w:sz w:val="20"/>
          <w:szCs w:val="20"/>
        </w:rPr>
      </w:pPr>
    </w:p>
    <w:p w:rsidR="007D11C5" w:rsidRDefault="00837CF4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3.2.1. Преподавание и изучение иностранных языков осуществляется в </w:t>
      </w:r>
      <w:r w:rsidR="00837A00">
        <w:rPr>
          <w:rFonts w:eastAsia="Times New Roman"/>
          <w:sz w:val="24"/>
          <w:szCs w:val="24"/>
        </w:rPr>
        <w:t>школе</w:t>
      </w:r>
      <w:r>
        <w:rPr>
          <w:rFonts w:eastAsia="Times New Roman"/>
          <w:sz w:val="24"/>
          <w:szCs w:val="24"/>
        </w:rPr>
        <w:t xml:space="preserve"> в соответствии с федеральными государственными образовательными стандартами и с учетом примерной образовательной программы начального общего, основного общего и среднего общего образования в пределах возможностей, предоставляемых системой образования школы.</w:t>
      </w:r>
    </w:p>
    <w:p w:rsidR="007D11C5" w:rsidRDefault="007D11C5">
      <w:pPr>
        <w:spacing w:line="18" w:lineRule="exact"/>
        <w:rPr>
          <w:sz w:val="20"/>
          <w:szCs w:val="20"/>
        </w:rPr>
      </w:pPr>
    </w:p>
    <w:p w:rsidR="007D11C5" w:rsidRDefault="00837CF4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3.2.2. Учитывая многолетнюю традицию школы и запрос родителей (законных представителей) учащихся в качестве иностранного языка ведется изучение английского языка в соответствии с требованиями действующего законодательства.</w:t>
      </w:r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3.2.3. В качестве второго иностранного языка, исходя из возможностей школы, как правило, ведется изучение немецкого языка на уровне основного общего образования в соответствии с требованиями действующего законодательства. При наличии запросов родителей (законных представителей) учащихся и самих учащихся, а также при наличии возможности у школы, возможно изучение других языков в качестве второго иностранного языка.</w:t>
      </w:r>
    </w:p>
    <w:p w:rsidR="007D11C5" w:rsidRDefault="007D11C5">
      <w:pPr>
        <w:spacing w:line="14" w:lineRule="exact"/>
        <w:rPr>
          <w:sz w:val="20"/>
          <w:szCs w:val="20"/>
        </w:rPr>
      </w:pPr>
    </w:p>
    <w:p w:rsidR="007D11C5" w:rsidRDefault="00837CF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3.2.4. В учебном плане школы утверждаются этап освоения (уровни образования, классы) и объем часов при изучении иностранных языков.</w:t>
      </w:r>
    </w:p>
    <w:p w:rsidR="007D11C5" w:rsidRDefault="007D11C5">
      <w:pPr>
        <w:spacing w:line="200" w:lineRule="exact"/>
        <w:rPr>
          <w:sz w:val="20"/>
          <w:szCs w:val="20"/>
        </w:rPr>
      </w:pPr>
    </w:p>
    <w:p w:rsidR="007D11C5" w:rsidRDefault="007D11C5">
      <w:pPr>
        <w:spacing w:line="200" w:lineRule="exact"/>
        <w:rPr>
          <w:sz w:val="20"/>
          <w:szCs w:val="20"/>
        </w:rPr>
      </w:pPr>
    </w:p>
    <w:p w:rsidR="007D11C5" w:rsidRDefault="007D11C5">
      <w:pPr>
        <w:spacing w:line="200" w:lineRule="exact"/>
        <w:rPr>
          <w:sz w:val="20"/>
          <w:szCs w:val="20"/>
        </w:rPr>
      </w:pPr>
    </w:p>
    <w:p w:rsidR="007D11C5" w:rsidRDefault="00837CF4">
      <w:pPr>
        <w:ind w:left="81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1</w:t>
      </w:r>
    </w:p>
    <w:p w:rsidR="007D11C5" w:rsidRDefault="007D11C5">
      <w:pPr>
        <w:spacing w:line="276" w:lineRule="exact"/>
        <w:rPr>
          <w:sz w:val="20"/>
          <w:szCs w:val="20"/>
        </w:rPr>
      </w:pPr>
    </w:p>
    <w:p w:rsidR="009F0973" w:rsidRDefault="009F0973" w:rsidP="009F0973">
      <w:pPr>
        <w:tabs>
          <w:tab w:val="left" w:pos="5940"/>
        </w:tabs>
        <w:jc w:val="righ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_________________________________</w:t>
      </w:r>
    </w:p>
    <w:p w:rsidR="009F0973" w:rsidRDefault="009F0973" w:rsidP="009F0973">
      <w:pPr>
        <w:tabs>
          <w:tab w:val="left" w:pos="5940"/>
        </w:tabs>
        <w:jc w:val="righ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(ФИО, адрес)</w:t>
      </w:r>
    </w:p>
    <w:p w:rsidR="009F0973" w:rsidRDefault="009F0973" w:rsidP="009F0973">
      <w:pPr>
        <w:tabs>
          <w:tab w:val="left" w:pos="5940"/>
        </w:tabs>
        <w:jc w:val="right"/>
        <w:rPr>
          <w:rFonts w:eastAsia="Times New Roman"/>
          <w:color w:val="000000"/>
          <w:sz w:val="24"/>
          <w:szCs w:val="24"/>
        </w:rPr>
      </w:pPr>
    </w:p>
    <w:p w:rsidR="009F0973" w:rsidRDefault="009F0973" w:rsidP="009F0973">
      <w:pPr>
        <w:spacing w:before="280" w:after="288"/>
        <w:jc w:val="right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</w:t>
      </w:r>
    </w:p>
    <w:p w:rsidR="009F0973" w:rsidRDefault="009F0973" w:rsidP="009F0973">
      <w:pPr>
        <w:spacing w:line="360" w:lineRule="atLeast"/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УВЕДОМЛЕНИЕ</w:t>
      </w:r>
    </w:p>
    <w:p w:rsidR="009F0973" w:rsidRDefault="009F0973" w:rsidP="009F0973">
      <w:pPr>
        <w:spacing w:line="360" w:lineRule="atLeast"/>
        <w:jc w:val="center"/>
        <w:rPr>
          <w:color w:val="000000"/>
        </w:rPr>
      </w:pPr>
      <w:r>
        <w:rPr>
          <w:rFonts w:eastAsia="Times New Roman"/>
          <w:b/>
          <w:bCs/>
          <w:color w:val="000000"/>
          <w:sz w:val="24"/>
          <w:szCs w:val="24"/>
        </w:rPr>
        <w:t>родителям ученика</w:t>
      </w:r>
    </w:p>
    <w:p w:rsidR="009F0973" w:rsidRDefault="009F0973" w:rsidP="009F0973">
      <w:pPr>
        <w:autoSpaceDE w:val="0"/>
        <w:jc w:val="both"/>
        <w:rPr>
          <w:color w:val="000000"/>
        </w:rPr>
      </w:pPr>
    </w:p>
    <w:p w:rsidR="009F0973" w:rsidRDefault="009F0973" w:rsidP="009F0973">
      <w:pPr>
        <w:spacing w:line="237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Настоящим уведомляем вас о том, что </w:t>
      </w:r>
      <w:r>
        <w:rPr>
          <w:rFonts w:eastAsia="Times New Roman"/>
          <w:sz w:val="24"/>
          <w:szCs w:val="24"/>
        </w:rPr>
        <w:t xml:space="preserve">исходя из возможностей школы (кадровый состав, расписание занятий, учебники и т.п.) </w:t>
      </w:r>
      <w:r>
        <w:rPr>
          <w:rFonts w:eastAsia="Times New Roman"/>
          <w:b/>
          <w:bCs/>
          <w:sz w:val="24"/>
          <w:szCs w:val="24"/>
        </w:rPr>
        <w:t>в качестве родного языка реализуется изучение русского языка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литературного чтения/ литературы на русском языке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9F0973" w:rsidRDefault="009F0973" w:rsidP="009F0973">
      <w:pPr>
        <w:jc w:val="center"/>
        <w:rPr>
          <w:rFonts w:eastAsia="Times New Roman"/>
          <w:color w:val="000000"/>
          <w:sz w:val="24"/>
          <w:szCs w:val="24"/>
        </w:rPr>
      </w:pPr>
    </w:p>
    <w:p w:rsidR="009F0973" w:rsidRDefault="009F0973" w:rsidP="009F0973">
      <w:pPr>
        <w:spacing w:before="280" w:after="288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</w:t>
      </w:r>
    </w:p>
    <w:p w:rsidR="009F0973" w:rsidRDefault="009F0973" w:rsidP="009F0973">
      <w:pPr>
        <w:autoSpaceDE w:val="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Дата уведомления "___"_________ ____ г.                                      Подпись _______</w:t>
      </w:r>
    </w:p>
    <w:p w:rsidR="009F0973" w:rsidRDefault="009F0973" w:rsidP="009F0973">
      <w:pPr>
        <w:autoSpaceDE w:val="0"/>
        <w:jc w:val="both"/>
        <w:rPr>
          <w:rFonts w:eastAsia="Times New Roman"/>
          <w:color w:val="000000"/>
          <w:sz w:val="24"/>
          <w:szCs w:val="24"/>
        </w:rPr>
      </w:pPr>
    </w:p>
    <w:p w:rsidR="009F0973" w:rsidRDefault="009F0973" w:rsidP="009F0973">
      <w:pPr>
        <w:autoSpaceDE w:val="0"/>
        <w:jc w:val="both"/>
      </w:pPr>
    </w:p>
    <w:p w:rsidR="007D11C5" w:rsidRDefault="007D11C5" w:rsidP="009F0973">
      <w:pPr>
        <w:ind w:right="19"/>
        <w:jc w:val="center"/>
        <w:rPr>
          <w:sz w:val="20"/>
          <w:szCs w:val="20"/>
        </w:rPr>
      </w:pPr>
    </w:p>
    <w:sectPr w:rsidR="007D11C5" w:rsidSect="009F0973">
      <w:pgSz w:w="11900" w:h="16838"/>
      <w:pgMar w:top="842" w:right="846" w:bottom="151" w:left="1419" w:header="0" w:footer="0" w:gutter="0"/>
      <w:cols w:space="720" w:equalWidth="0">
        <w:col w:w="96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F4A26CDE"/>
    <w:lvl w:ilvl="0" w:tplc="EC2ABD16">
      <w:start w:val="2"/>
      <w:numFmt w:val="decimal"/>
      <w:lvlText w:val="%1."/>
      <w:lvlJc w:val="left"/>
    </w:lvl>
    <w:lvl w:ilvl="1" w:tplc="9364DA30">
      <w:numFmt w:val="decimal"/>
      <w:lvlText w:val=""/>
      <w:lvlJc w:val="left"/>
    </w:lvl>
    <w:lvl w:ilvl="2" w:tplc="EF58AEA0">
      <w:numFmt w:val="decimal"/>
      <w:lvlText w:val=""/>
      <w:lvlJc w:val="left"/>
    </w:lvl>
    <w:lvl w:ilvl="3" w:tplc="BB8A17B2">
      <w:numFmt w:val="decimal"/>
      <w:lvlText w:val=""/>
      <w:lvlJc w:val="left"/>
    </w:lvl>
    <w:lvl w:ilvl="4" w:tplc="86F04A20">
      <w:numFmt w:val="decimal"/>
      <w:lvlText w:val=""/>
      <w:lvlJc w:val="left"/>
    </w:lvl>
    <w:lvl w:ilvl="5" w:tplc="2C68E720">
      <w:numFmt w:val="decimal"/>
      <w:lvlText w:val=""/>
      <w:lvlJc w:val="left"/>
    </w:lvl>
    <w:lvl w:ilvl="6" w:tplc="4ABEE6DC">
      <w:numFmt w:val="decimal"/>
      <w:lvlText w:val=""/>
      <w:lvlJc w:val="left"/>
    </w:lvl>
    <w:lvl w:ilvl="7" w:tplc="0D1AE524">
      <w:numFmt w:val="decimal"/>
      <w:lvlText w:val=""/>
      <w:lvlJc w:val="left"/>
    </w:lvl>
    <w:lvl w:ilvl="8" w:tplc="17CC6814">
      <w:numFmt w:val="decimal"/>
      <w:lvlText w:val=""/>
      <w:lvlJc w:val="left"/>
    </w:lvl>
  </w:abstractNum>
  <w:abstractNum w:abstractNumId="1">
    <w:nsid w:val="00003D6C"/>
    <w:multiLevelType w:val="hybridMultilevel"/>
    <w:tmpl w:val="CCD6CA96"/>
    <w:lvl w:ilvl="0" w:tplc="67EAE25E">
      <w:numFmt w:val="decimal"/>
      <w:lvlText w:val="%1."/>
      <w:lvlJc w:val="left"/>
    </w:lvl>
    <w:lvl w:ilvl="1" w:tplc="B75CF296">
      <w:start w:val="1"/>
      <w:numFmt w:val="bullet"/>
      <w:lvlText w:val="о"/>
      <w:lvlJc w:val="left"/>
    </w:lvl>
    <w:lvl w:ilvl="2" w:tplc="0DF02D06">
      <w:numFmt w:val="decimal"/>
      <w:lvlText w:val=""/>
      <w:lvlJc w:val="left"/>
    </w:lvl>
    <w:lvl w:ilvl="3" w:tplc="C602C7EA">
      <w:numFmt w:val="decimal"/>
      <w:lvlText w:val=""/>
      <w:lvlJc w:val="left"/>
    </w:lvl>
    <w:lvl w:ilvl="4" w:tplc="E4203D24">
      <w:numFmt w:val="decimal"/>
      <w:lvlText w:val=""/>
      <w:lvlJc w:val="left"/>
    </w:lvl>
    <w:lvl w:ilvl="5" w:tplc="F702AE92">
      <w:numFmt w:val="decimal"/>
      <w:lvlText w:val=""/>
      <w:lvlJc w:val="left"/>
    </w:lvl>
    <w:lvl w:ilvl="6" w:tplc="AD1EC6D6">
      <w:numFmt w:val="decimal"/>
      <w:lvlText w:val=""/>
      <w:lvlJc w:val="left"/>
    </w:lvl>
    <w:lvl w:ilvl="7" w:tplc="A784FABC">
      <w:numFmt w:val="decimal"/>
      <w:lvlText w:val=""/>
      <w:lvlJc w:val="left"/>
    </w:lvl>
    <w:lvl w:ilvl="8" w:tplc="97A07C5A">
      <w:numFmt w:val="decimal"/>
      <w:lvlText w:val=""/>
      <w:lvlJc w:val="left"/>
    </w:lvl>
  </w:abstractNum>
  <w:abstractNum w:abstractNumId="2">
    <w:nsid w:val="00005F90"/>
    <w:multiLevelType w:val="hybridMultilevel"/>
    <w:tmpl w:val="1746603A"/>
    <w:lvl w:ilvl="0" w:tplc="1EA87250">
      <w:start w:val="1"/>
      <w:numFmt w:val="bullet"/>
      <w:lvlText w:val="и"/>
      <w:lvlJc w:val="left"/>
    </w:lvl>
    <w:lvl w:ilvl="1" w:tplc="D6003FE4">
      <w:numFmt w:val="decimal"/>
      <w:lvlText w:val=""/>
      <w:lvlJc w:val="left"/>
    </w:lvl>
    <w:lvl w:ilvl="2" w:tplc="80AE3BB6">
      <w:numFmt w:val="decimal"/>
      <w:lvlText w:val=""/>
      <w:lvlJc w:val="left"/>
    </w:lvl>
    <w:lvl w:ilvl="3" w:tplc="20E8AFEA">
      <w:numFmt w:val="decimal"/>
      <w:lvlText w:val=""/>
      <w:lvlJc w:val="left"/>
    </w:lvl>
    <w:lvl w:ilvl="4" w:tplc="1A72F304">
      <w:numFmt w:val="decimal"/>
      <w:lvlText w:val=""/>
      <w:lvlJc w:val="left"/>
    </w:lvl>
    <w:lvl w:ilvl="5" w:tplc="7D300EEC">
      <w:numFmt w:val="decimal"/>
      <w:lvlText w:val=""/>
      <w:lvlJc w:val="left"/>
    </w:lvl>
    <w:lvl w:ilvl="6" w:tplc="AE6276D4">
      <w:numFmt w:val="decimal"/>
      <w:lvlText w:val=""/>
      <w:lvlJc w:val="left"/>
    </w:lvl>
    <w:lvl w:ilvl="7" w:tplc="452E5F68">
      <w:numFmt w:val="decimal"/>
      <w:lvlText w:val=""/>
      <w:lvlJc w:val="left"/>
    </w:lvl>
    <w:lvl w:ilvl="8" w:tplc="7DACCC2A">
      <w:numFmt w:val="decimal"/>
      <w:lvlText w:val=""/>
      <w:lvlJc w:val="left"/>
    </w:lvl>
  </w:abstractNum>
  <w:abstractNum w:abstractNumId="3">
    <w:nsid w:val="00006952"/>
    <w:multiLevelType w:val="hybridMultilevel"/>
    <w:tmpl w:val="0AE40EE2"/>
    <w:lvl w:ilvl="0" w:tplc="56962A5C">
      <w:start w:val="1"/>
      <w:numFmt w:val="bullet"/>
      <w:lvlText w:val="В"/>
      <w:lvlJc w:val="left"/>
    </w:lvl>
    <w:lvl w:ilvl="1" w:tplc="77568C02">
      <w:numFmt w:val="decimal"/>
      <w:lvlText w:val=""/>
      <w:lvlJc w:val="left"/>
    </w:lvl>
    <w:lvl w:ilvl="2" w:tplc="99B2C530">
      <w:numFmt w:val="decimal"/>
      <w:lvlText w:val=""/>
      <w:lvlJc w:val="left"/>
    </w:lvl>
    <w:lvl w:ilvl="3" w:tplc="61C0695E">
      <w:numFmt w:val="decimal"/>
      <w:lvlText w:val=""/>
      <w:lvlJc w:val="left"/>
    </w:lvl>
    <w:lvl w:ilvl="4" w:tplc="CAD00A06">
      <w:numFmt w:val="decimal"/>
      <w:lvlText w:val=""/>
      <w:lvlJc w:val="left"/>
    </w:lvl>
    <w:lvl w:ilvl="5" w:tplc="EBE694A8">
      <w:numFmt w:val="decimal"/>
      <w:lvlText w:val=""/>
      <w:lvlJc w:val="left"/>
    </w:lvl>
    <w:lvl w:ilvl="6" w:tplc="54885264">
      <w:numFmt w:val="decimal"/>
      <w:lvlText w:val=""/>
      <w:lvlJc w:val="left"/>
    </w:lvl>
    <w:lvl w:ilvl="7" w:tplc="18C6ABEA">
      <w:numFmt w:val="decimal"/>
      <w:lvlText w:val=""/>
      <w:lvlJc w:val="left"/>
    </w:lvl>
    <w:lvl w:ilvl="8" w:tplc="A370AD12">
      <w:numFmt w:val="decimal"/>
      <w:lvlText w:val=""/>
      <w:lvlJc w:val="left"/>
    </w:lvl>
  </w:abstractNum>
  <w:abstractNum w:abstractNumId="4">
    <w:nsid w:val="000072AE"/>
    <w:multiLevelType w:val="hybridMultilevel"/>
    <w:tmpl w:val="393E8B54"/>
    <w:lvl w:ilvl="0" w:tplc="879622CA">
      <w:start w:val="3"/>
      <w:numFmt w:val="decimal"/>
      <w:lvlText w:val="%1."/>
      <w:lvlJc w:val="left"/>
    </w:lvl>
    <w:lvl w:ilvl="1" w:tplc="F63021FC">
      <w:numFmt w:val="decimal"/>
      <w:lvlText w:val=""/>
      <w:lvlJc w:val="left"/>
    </w:lvl>
    <w:lvl w:ilvl="2" w:tplc="01881466">
      <w:numFmt w:val="decimal"/>
      <w:lvlText w:val=""/>
      <w:lvlJc w:val="left"/>
    </w:lvl>
    <w:lvl w:ilvl="3" w:tplc="03228E8E">
      <w:numFmt w:val="decimal"/>
      <w:lvlText w:val=""/>
      <w:lvlJc w:val="left"/>
    </w:lvl>
    <w:lvl w:ilvl="4" w:tplc="3E7474B0">
      <w:numFmt w:val="decimal"/>
      <w:lvlText w:val=""/>
      <w:lvlJc w:val="left"/>
    </w:lvl>
    <w:lvl w:ilvl="5" w:tplc="2788E9C0">
      <w:numFmt w:val="decimal"/>
      <w:lvlText w:val=""/>
      <w:lvlJc w:val="left"/>
    </w:lvl>
    <w:lvl w:ilvl="6" w:tplc="EFEA8642">
      <w:numFmt w:val="decimal"/>
      <w:lvlText w:val=""/>
      <w:lvlJc w:val="left"/>
    </w:lvl>
    <w:lvl w:ilvl="7" w:tplc="13702FCC">
      <w:numFmt w:val="decimal"/>
      <w:lvlText w:val=""/>
      <w:lvlJc w:val="left"/>
    </w:lvl>
    <w:lvl w:ilvl="8" w:tplc="015A382A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C5"/>
    <w:rsid w:val="007D11C5"/>
    <w:rsid w:val="00837A00"/>
    <w:rsid w:val="00837CF4"/>
    <w:rsid w:val="008F2992"/>
    <w:rsid w:val="009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ConsPlusNormal">
    <w:name w:val="ConsPlusNormal"/>
    <w:rsid w:val="00837A00"/>
    <w:pPr>
      <w:widowControl w:val="0"/>
      <w:autoSpaceDE w:val="0"/>
      <w:autoSpaceDN w:val="0"/>
    </w:pPr>
    <w:rPr>
      <w:rFonts w:ascii="Calibri" w:eastAsia="Times New Roman" w:hAnsi="Calibri" w:cs="Calibri"/>
      <w:szCs w:val="20"/>
    </w:rPr>
  </w:style>
  <w:style w:type="table" w:styleId="a4">
    <w:name w:val="Table Grid"/>
    <w:basedOn w:val="a1"/>
    <w:uiPriority w:val="59"/>
    <w:rsid w:val="00837A0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29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ConsPlusNormal">
    <w:name w:val="ConsPlusNormal"/>
    <w:rsid w:val="00837A00"/>
    <w:pPr>
      <w:widowControl w:val="0"/>
      <w:autoSpaceDE w:val="0"/>
      <w:autoSpaceDN w:val="0"/>
    </w:pPr>
    <w:rPr>
      <w:rFonts w:ascii="Calibri" w:eastAsia="Times New Roman" w:hAnsi="Calibri" w:cs="Calibri"/>
      <w:szCs w:val="20"/>
    </w:rPr>
  </w:style>
  <w:style w:type="table" w:styleId="a4">
    <w:name w:val="Table Grid"/>
    <w:basedOn w:val="a1"/>
    <w:uiPriority w:val="59"/>
    <w:rsid w:val="00837A0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29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806</Words>
  <Characters>4599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</cp:lastModifiedBy>
  <cp:revision>3</cp:revision>
  <dcterms:created xsi:type="dcterms:W3CDTF">2019-04-12T04:13:00Z</dcterms:created>
  <dcterms:modified xsi:type="dcterms:W3CDTF">2019-04-12T04:53:00Z</dcterms:modified>
</cp:coreProperties>
</file>