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F9" w:rsidRPr="001316F9" w:rsidRDefault="001316F9" w:rsidP="001316F9">
      <w:pPr>
        <w:jc w:val="center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>Мобильное приложение</w:t>
      </w:r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>«</w:t>
      </w:r>
      <w:proofErr w:type="spellStart"/>
      <w:r w:rsidRPr="001316F9">
        <w:rPr>
          <w:rFonts w:ascii="Times New Roman" w:hAnsi="Times New Roman" w:cs="Times New Roman"/>
          <w:sz w:val="28"/>
        </w:rPr>
        <w:t>SafeTrain</w:t>
      </w:r>
      <w:proofErr w:type="spellEnd"/>
      <w:r w:rsidRPr="001316F9">
        <w:rPr>
          <w:rFonts w:ascii="Times New Roman" w:hAnsi="Times New Roman" w:cs="Times New Roman"/>
          <w:sz w:val="28"/>
        </w:rPr>
        <w:t xml:space="preserve">» -«Берегись поезда», «Безопасный поезд» </w:t>
      </w:r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Уважаемые родители, все мы знаем, что железная дорога зона повышенной опасности. Железная дорога особенно представляет опасность для тех, кто пренебрегает правилами поведения. </w:t>
      </w:r>
      <w:proofErr w:type="spellStart"/>
      <w:r w:rsidRPr="001316F9">
        <w:rPr>
          <w:rFonts w:ascii="Times New Roman" w:hAnsi="Times New Roman" w:cs="Times New Roman"/>
          <w:sz w:val="28"/>
        </w:rPr>
        <w:t>Травмирование</w:t>
      </w:r>
      <w:proofErr w:type="spellEnd"/>
      <w:r w:rsidRPr="001316F9">
        <w:rPr>
          <w:rFonts w:ascii="Times New Roman" w:hAnsi="Times New Roman" w:cs="Times New Roman"/>
          <w:sz w:val="28"/>
        </w:rPr>
        <w:t xml:space="preserve"> подвижным составом не редко происходит из-за использования мобильной гарнитуры (наушники), прослушивания музыки при переходе через железнодорожные пути. </w:t>
      </w:r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В целях профилактики случаев </w:t>
      </w:r>
      <w:proofErr w:type="spellStart"/>
      <w:r w:rsidRPr="001316F9">
        <w:rPr>
          <w:rFonts w:ascii="Times New Roman" w:hAnsi="Times New Roman" w:cs="Times New Roman"/>
          <w:sz w:val="28"/>
        </w:rPr>
        <w:t>травмирования</w:t>
      </w:r>
      <w:proofErr w:type="spellEnd"/>
      <w:r w:rsidRPr="001316F9">
        <w:rPr>
          <w:rFonts w:ascii="Times New Roman" w:hAnsi="Times New Roman" w:cs="Times New Roman"/>
          <w:sz w:val="28"/>
        </w:rPr>
        <w:t xml:space="preserve"> граждан на объектах железнодорожного транспорта, рекомендовано обратить внимание на мобильное приложение «</w:t>
      </w:r>
      <w:proofErr w:type="spellStart"/>
      <w:r w:rsidRPr="001316F9">
        <w:rPr>
          <w:rFonts w:ascii="Times New Roman" w:hAnsi="Times New Roman" w:cs="Times New Roman"/>
          <w:sz w:val="28"/>
        </w:rPr>
        <w:t>SafeTrain</w:t>
      </w:r>
      <w:proofErr w:type="spellEnd"/>
      <w:r w:rsidRPr="001316F9">
        <w:rPr>
          <w:rFonts w:ascii="Times New Roman" w:hAnsi="Times New Roman" w:cs="Times New Roman"/>
          <w:sz w:val="28"/>
        </w:rPr>
        <w:t xml:space="preserve">» - «Берегись поезда», которое оповещает пользователя о приближении к железной дороге ближе 70 метров вибрацией и звуковым сигналом, в том числе через внешний динамик или наушники. </w:t>
      </w:r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прохождения опасной зоны. </w:t>
      </w:r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Приложение с помощью SMS-сообщений оповещает родителей о приближении ребенка к железной дороге, отключении приложения или служб </w:t>
      </w:r>
      <w:proofErr w:type="spellStart"/>
      <w:r w:rsidRPr="001316F9">
        <w:rPr>
          <w:rFonts w:ascii="Times New Roman" w:hAnsi="Times New Roman" w:cs="Times New Roman"/>
          <w:sz w:val="28"/>
        </w:rPr>
        <w:t>геолокации</w:t>
      </w:r>
      <w:proofErr w:type="spellEnd"/>
      <w:r w:rsidRPr="001316F9">
        <w:rPr>
          <w:rFonts w:ascii="Times New Roman" w:hAnsi="Times New Roman" w:cs="Times New Roman"/>
          <w:sz w:val="28"/>
        </w:rPr>
        <w:t>, позволяет осуществлять родительский контроль местонахождения ребенка в режиме реального времени. История маршрута сохраняется в течени</w:t>
      </w:r>
      <w:proofErr w:type="gramStart"/>
      <w:r w:rsidRPr="001316F9">
        <w:rPr>
          <w:rFonts w:ascii="Times New Roman" w:hAnsi="Times New Roman" w:cs="Times New Roman"/>
          <w:sz w:val="28"/>
        </w:rPr>
        <w:t>и</w:t>
      </w:r>
      <w:proofErr w:type="gramEnd"/>
      <w:r w:rsidRPr="001316F9">
        <w:rPr>
          <w:rFonts w:ascii="Times New Roman" w:hAnsi="Times New Roman" w:cs="Times New Roman"/>
          <w:sz w:val="28"/>
        </w:rPr>
        <w:t xml:space="preserve">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 и другие. </w:t>
      </w:r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16F9" w:rsidRPr="001316F9" w:rsidRDefault="001316F9" w:rsidP="001316F9">
      <w:pPr>
        <w:jc w:val="both"/>
        <w:rPr>
          <w:rFonts w:ascii="Times New Roman" w:hAnsi="Times New Roman" w:cs="Times New Roman"/>
          <w:sz w:val="28"/>
        </w:rPr>
      </w:pPr>
    </w:p>
    <w:p w:rsidR="001316F9" w:rsidRDefault="001316F9" w:rsidP="001316F9">
      <w:pPr>
        <w:jc w:val="right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Председатель территориальной комиссии </w:t>
      </w:r>
    </w:p>
    <w:p w:rsidR="001316F9" w:rsidRDefault="001316F9" w:rsidP="001316F9">
      <w:pPr>
        <w:jc w:val="right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города Березовского по делам </w:t>
      </w:r>
    </w:p>
    <w:p w:rsidR="001316F9" w:rsidRPr="001316F9" w:rsidRDefault="001316F9" w:rsidP="001316F9">
      <w:pPr>
        <w:jc w:val="right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 xml:space="preserve">несовершеннолетних и защите их прав </w:t>
      </w:r>
    </w:p>
    <w:p w:rsidR="001316F9" w:rsidRPr="001316F9" w:rsidRDefault="001316F9" w:rsidP="001316F9">
      <w:pPr>
        <w:jc w:val="right"/>
        <w:rPr>
          <w:rFonts w:ascii="Times New Roman" w:hAnsi="Times New Roman" w:cs="Times New Roman"/>
          <w:sz w:val="28"/>
        </w:rPr>
      </w:pPr>
    </w:p>
    <w:p w:rsidR="008207AF" w:rsidRPr="001316F9" w:rsidRDefault="001316F9" w:rsidP="001316F9">
      <w:pPr>
        <w:jc w:val="right"/>
        <w:rPr>
          <w:rFonts w:ascii="Times New Roman" w:hAnsi="Times New Roman" w:cs="Times New Roman"/>
          <w:sz w:val="28"/>
        </w:rPr>
      </w:pPr>
      <w:r w:rsidRPr="001316F9">
        <w:rPr>
          <w:rFonts w:ascii="Times New Roman" w:hAnsi="Times New Roman" w:cs="Times New Roman"/>
          <w:sz w:val="28"/>
        </w:rPr>
        <w:t>Плотникова Т.И.</w:t>
      </w:r>
    </w:p>
    <w:sectPr w:rsidR="008207AF" w:rsidRPr="0013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F1"/>
    <w:rsid w:val="001316F9"/>
    <w:rsid w:val="007742F1"/>
    <w:rsid w:val="0082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 ЮВ</dc:creator>
  <cp:keywords/>
  <dc:description/>
  <cp:lastModifiedBy>Черешнева ЮВ</cp:lastModifiedBy>
  <cp:revision>2</cp:revision>
  <dcterms:created xsi:type="dcterms:W3CDTF">2019-08-28T08:54:00Z</dcterms:created>
  <dcterms:modified xsi:type="dcterms:W3CDTF">2019-08-28T08:55:00Z</dcterms:modified>
</cp:coreProperties>
</file>