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79F" w:rsidRPr="00385736" w:rsidRDefault="007F179F" w:rsidP="007F179F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</w:rPr>
      </w:pPr>
      <w:r w:rsidRPr="00385736">
        <w:rPr>
          <w:color w:val="000000"/>
        </w:rPr>
        <w:t>Приложение 1</w:t>
      </w:r>
    </w:p>
    <w:p w:rsidR="007F179F" w:rsidRPr="00385736" w:rsidRDefault="007F179F" w:rsidP="007F179F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</w:rPr>
      </w:pPr>
      <w:r w:rsidRPr="00385736">
        <w:rPr>
          <w:color w:val="000000"/>
        </w:rPr>
        <w:t>к приказу </w:t>
      </w:r>
      <w:r>
        <w:rPr>
          <w:color w:val="000000"/>
        </w:rPr>
        <w:t>№1/1 от 14.01.2022г.</w:t>
      </w:r>
    </w:p>
    <w:p w:rsidR="007F179F" w:rsidRPr="00556266" w:rsidRDefault="007F179F" w:rsidP="007F17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5562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7F179F" w:rsidRPr="00556266" w:rsidRDefault="007F179F" w:rsidP="007F17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62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 ШКОЛЬНОЙ НАУЧНО-ПРАКТИЧЕСКОЙ КОНФЕРЕНЦИИ «ОТКРЫТИЕ»</w:t>
      </w:r>
    </w:p>
    <w:bookmarkEnd w:id="0"/>
    <w:p w:rsidR="007F179F" w:rsidRPr="007E7D81" w:rsidRDefault="007F179F" w:rsidP="007F17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79F" w:rsidRPr="007E7D81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1.ОБЩИЕ ПОЛОЖЕНИЯ </w:t>
      </w:r>
    </w:p>
    <w:p w:rsidR="007F179F" w:rsidRPr="007E7D81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 Школьная научно-практическая конференция «Открытие»  является формой образовательной деятельности, обеспечивающей коммуникацию учащихся и педагогов, направленной на развитие элементов научного мировоззрения, общего кругозора, внутренней культуры и познавательной активности учащихся и способствующей развитию проектного подхода к развитию исследовательской деятельности учащихся. </w:t>
      </w:r>
    </w:p>
    <w:p w:rsidR="007F179F" w:rsidRPr="007E7D81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 Школьная </w:t>
      </w:r>
      <w:proofErr w:type="spellStart"/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межпредметная</w:t>
      </w:r>
      <w:proofErr w:type="spellEnd"/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научно-практическая конференция школьников (далее Конференция) проводится один раз в год и призвана активизировать работу по пропаганде научных знаний, профессиональной ориентации и привлечению учащихся к научному творчеству и исследовательской работе во внеурочное время под руководством педагогов. </w:t>
      </w:r>
    </w:p>
    <w:p w:rsidR="007F179F" w:rsidRPr="007E7D81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2.ЦЕЛИ И ЗАДАЧИ КОНФЕРЕНЦИИ </w:t>
      </w:r>
    </w:p>
    <w:p w:rsidR="007F179F" w:rsidRPr="007E7D81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  Цели: </w:t>
      </w:r>
    </w:p>
    <w:p w:rsidR="007F179F" w:rsidRPr="007E7D81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2.1.1.Создание   условий 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поддержки интеллектуально одарё</w:t>
      </w:r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нных учащихся, демонстрация и пропаганда лучших достижений школьников. </w:t>
      </w:r>
    </w:p>
    <w:p w:rsidR="007F179F" w:rsidRPr="007E7D81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2.1.2. Укрепление  научного и педагогического сотрудничества учащихся и преподавателей. </w:t>
      </w:r>
    </w:p>
    <w:p w:rsidR="007F179F" w:rsidRPr="007E7D81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  Задачи: </w:t>
      </w:r>
    </w:p>
    <w:p w:rsidR="007F179F" w:rsidRPr="007E7D81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2.2.1.Вовлечь учащихся в поисково-исследовательскую деятельность, приобщение к решению задач, имеющих практическое значение для развития науки, культуры. </w:t>
      </w:r>
    </w:p>
    <w:p w:rsidR="007F179F" w:rsidRPr="007E7D81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2.2.2.Развить творческое мышление, умения и навыки самостоятельной работы. </w:t>
      </w:r>
    </w:p>
    <w:p w:rsidR="007F179F" w:rsidRPr="007E7D81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2.2.3.Развить и   совершенствовать   научно-методическую   работу  педагогического коллектива и познавательную деятельность учащихся в школе. </w:t>
      </w:r>
    </w:p>
    <w:p w:rsidR="007F179F" w:rsidRPr="007E7D81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2.2.4.Совершенствовать  работу по профориентации учащихся старших классов. </w:t>
      </w:r>
    </w:p>
    <w:p w:rsidR="007F179F" w:rsidRPr="007E7D81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3.ПОДГОТОВКА И ПРОВЕДЕНИЕ КОНФЕРЕНЦИИ </w:t>
      </w:r>
    </w:p>
    <w:p w:rsidR="007F179F" w:rsidRPr="007E7D81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проведения: один раз в год </w:t>
      </w:r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(февраль- 5-11 классы, март -</w:t>
      </w:r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1-4 классы </w:t>
      </w:r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текущего учебного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F179F" w:rsidRPr="007E7D81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Участниками конференции являются учащиеся 1 -11 классов. Участие в Конференции индивидуальное или в составе команды. </w:t>
      </w:r>
    </w:p>
    <w:p w:rsidR="007F179F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3.3.   </w:t>
      </w:r>
      <w:r w:rsidRPr="00980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  Конференции организована   по  направлениям: </w:t>
      </w:r>
    </w:p>
    <w:p w:rsidR="007F179F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Гуманитарное:</w:t>
      </w:r>
    </w:p>
    <w:p w:rsidR="007F179F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лингвистическая (лингвистика, русский язык, иностранные языки);</w:t>
      </w:r>
    </w:p>
    <w:p w:rsidR="007F179F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филологическая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(литературоведение, литературное творчество);</w:t>
      </w:r>
    </w:p>
    <w:p w:rsidR="007F179F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историческая (история, краеведение, этнография, топонимика, археология)</w:t>
      </w:r>
    </w:p>
    <w:p w:rsidR="007F179F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-Социокультурное:</w:t>
      </w:r>
    </w:p>
    <w:p w:rsidR="007F179F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1)культурология и искусствоведение (культурное наследие, народные ремесла, искусствоведение, дизайн, декоративно-прикладное искусство);</w:t>
      </w:r>
    </w:p>
    <w:p w:rsidR="007F179F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здоровый образ жизни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валеология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здоровьесбережение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охрана здоровья, технология и средства реабилитации);</w:t>
      </w:r>
    </w:p>
    <w:p w:rsidR="007F179F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современные технологии в социально-культурной сфере (экология и природопользование, архитектура и строительство, культура дома; умный дом; технологии, устройства для досуга и творчества)</w:t>
      </w:r>
    </w:p>
    <w:p w:rsidR="007F179F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-Общественно-политическое:</w:t>
      </w:r>
    </w:p>
    <w:p w:rsidR="007F179F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патриотическая (просветительская деятельность, по изучению и сохранению культурных и исторических объектов, развитие детских и молодежных общественных объединений);</w:t>
      </w:r>
    </w:p>
    <w:p w:rsidR="007F179F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науки об обществе (педагогика, психология, социология, философия, обществознание, право, политология);:</w:t>
      </w:r>
      <w:proofErr w:type="gramEnd"/>
    </w:p>
    <w:p w:rsidR="007F179F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безопасность и профилактика негативных явлений в обществе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о жизнедеятельности, информационная безопасность, воспитание, социальная экология)</w:t>
      </w:r>
    </w:p>
    <w:p w:rsidR="007F179F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-Социально-экономическое</w:t>
      </w:r>
    </w:p>
    <w:p w:rsidR="007F179F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экономика и управление  (экономика, менеджмент, маркетинг, культура потребления)</w:t>
      </w:r>
    </w:p>
    <w:p w:rsidR="007F179F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79F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2)цифровая экономика</w:t>
      </w:r>
    </w:p>
    <w:p w:rsidR="007F179F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3)предпринимательская деятельность. </w:t>
      </w:r>
    </w:p>
    <w:p w:rsidR="007F179F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79F" w:rsidRPr="007E7D81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>3.4.  Общее  руководство   Конференцией осуществляет оргкомитет, возглавляемый заместителем директор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школы. </w:t>
      </w:r>
    </w:p>
    <w:p w:rsidR="007F179F" w:rsidRPr="007E7D81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</w:t>
      </w:r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  Оргкомитет  решает   вопросы поощрения победителей и призеров Конференции и научных руководителей, способствует привлечению внимания общественности, средств </w:t>
      </w:r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массовой информации, физических и юридических лиц к деятельности Конференции, совместно с жюри подводит итоги, награждает лауреатов и победителей Конференции. </w:t>
      </w:r>
    </w:p>
    <w:p w:rsidR="007F179F" w:rsidRPr="007E7D81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>3.5.    Оргкомитет 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ормирует жюри (экспертная группа)  НПК</w:t>
      </w:r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179F" w:rsidRPr="007E7D81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3.6.   В заявке  на  участие указывается  фамилия, имя, отчество, класс, тема, научный руководитель, направление</w:t>
      </w:r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179F" w:rsidRPr="007E7D81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>4. ТРЕБОВАНИЯ К СОДЕРЖАНИЮ И ОФОРМЛЕНИЮ РАБОТЫ.</w:t>
      </w:r>
    </w:p>
    <w:p w:rsidR="007F179F" w:rsidRPr="00754CEF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EF">
        <w:rPr>
          <w:rFonts w:ascii="Times New Roman" w:eastAsia="Times New Roman" w:hAnsi="Times New Roman" w:cs="Times New Roman"/>
          <w:sz w:val="24"/>
          <w:szCs w:val="24"/>
          <w:lang w:eastAsia="ru-RU"/>
        </w:rPr>
        <w:t>4.1.   На конференцию могут  быть представлены следующие виды учебных проектных работ:</w:t>
      </w:r>
    </w:p>
    <w:p w:rsidR="007F179F" w:rsidRPr="00754CEF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4.1.1.Исследовательский (научно- исследовательский) проект-  проект, основной целью которого является проведение исследования, предполагающего получение в качестве результата научного или научно-прикладного продукта </w:t>
      </w:r>
      <w:proofErr w:type="gramStart"/>
      <w:r w:rsidRPr="00754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754CE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статьи/ публикации, отчёта, аналитического обзора или записки, заявки на научный грант, методического пособия и т.п.).</w:t>
      </w:r>
    </w:p>
    <w:p w:rsidR="007F179F" w:rsidRPr="00754CEF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EF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 Творческий проек</w:t>
      </w:r>
      <w:proofErr w:type="gramStart"/>
      <w:r w:rsidRPr="00754CEF">
        <w:rPr>
          <w:rFonts w:ascii="Times New Roman" w:eastAsia="Times New Roman" w:hAnsi="Times New Roman" w:cs="Times New Roman"/>
          <w:sz w:val="24"/>
          <w:szCs w:val="24"/>
          <w:lang w:eastAsia="ru-RU"/>
        </w:rPr>
        <w:t>т-</w:t>
      </w:r>
      <w:proofErr w:type="gramEnd"/>
      <w:r w:rsidRPr="00754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это самостоятельная или коллективная работа учащихся, предусматривающая создание готового изделия или получение общественного полезного результата, содержащая субъективную или объективную новизну.</w:t>
      </w:r>
    </w:p>
    <w:p w:rsidR="007F179F" w:rsidRPr="00754CEF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EF">
        <w:rPr>
          <w:rFonts w:ascii="Times New Roman" w:eastAsia="Times New Roman" w:hAnsi="Times New Roman" w:cs="Times New Roman"/>
          <w:sz w:val="24"/>
          <w:szCs w:val="24"/>
          <w:lang w:eastAsia="ru-RU"/>
        </w:rPr>
        <w:t>4.1.3. Социальный проек</w:t>
      </w:r>
      <w:proofErr w:type="gramStart"/>
      <w:r w:rsidRPr="00754CEF">
        <w:rPr>
          <w:rFonts w:ascii="Times New Roman" w:eastAsia="Times New Roman" w:hAnsi="Times New Roman" w:cs="Times New Roman"/>
          <w:sz w:val="24"/>
          <w:szCs w:val="24"/>
          <w:lang w:eastAsia="ru-RU"/>
        </w:rPr>
        <w:t>т-</w:t>
      </w:r>
      <w:proofErr w:type="gramEnd"/>
      <w:r w:rsidRPr="00754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самостоятельная или коллективная деятельность учащихся, направленная на приобщение детей к общественной деятельности, достижение социально значимой цели, поддержание духовных и материальных ценностей в условиях современного социума.</w:t>
      </w:r>
    </w:p>
    <w:p w:rsidR="007F179F" w:rsidRPr="00754CEF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EF">
        <w:rPr>
          <w:rFonts w:ascii="Times New Roman" w:eastAsia="Times New Roman" w:hAnsi="Times New Roman" w:cs="Times New Roman"/>
          <w:sz w:val="24"/>
          <w:szCs w:val="24"/>
          <w:lang w:eastAsia="ru-RU"/>
        </w:rPr>
        <w:t>4.1.4. Прикладной проек</w:t>
      </w:r>
      <w:proofErr w:type="gramStart"/>
      <w:r w:rsidRPr="00754CEF">
        <w:rPr>
          <w:rFonts w:ascii="Times New Roman" w:eastAsia="Times New Roman" w:hAnsi="Times New Roman" w:cs="Times New Roman"/>
          <w:sz w:val="24"/>
          <w:szCs w:val="24"/>
          <w:lang w:eastAsia="ru-RU"/>
        </w:rPr>
        <w:t>т-</w:t>
      </w:r>
      <w:proofErr w:type="gramEnd"/>
      <w:r w:rsidRPr="00754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целью которого является решение прикладной задачи; результатом такого проекта может быть разработанное и обоснованное проектное решение, бизнес- план или бизнес-кейс, изготовленный продукт или его прототип и т.п.</w:t>
      </w:r>
    </w:p>
    <w:p w:rsidR="007F179F" w:rsidRPr="00754CEF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EF">
        <w:rPr>
          <w:rFonts w:ascii="Times New Roman" w:eastAsia="Times New Roman" w:hAnsi="Times New Roman" w:cs="Times New Roman"/>
          <w:sz w:val="24"/>
          <w:szCs w:val="24"/>
          <w:lang w:eastAsia="ru-RU"/>
        </w:rPr>
        <w:t>4.1.5.Инновационные проект</w:t>
      </w:r>
      <w:proofErr w:type="gramStart"/>
      <w:r w:rsidRPr="00754CEF">
        <w:rPr>
          <w:rFonts w:ascii="Times New Roman" w:eastAsia="Times New Roman" w:hAnsi="Times New Roman" w:cs="Times New Roman"/>
          <w:sz w:val="24"/>
          <w:szCs w:val="24"/>
          <w:lang w:eastAsia="ru-RU"/>
        </w:rPr>
        <w:t>ы-</w:t>
      </w:r>
      <w:proofErr w:type="gramEnd"/>
      <w:r w:rsidRPr="00754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авторский вариант решения стратегической задачи, результатом которой является инновационный проект, готовый к распространению</w:t>
      </w:r>
    </w:p>
    <w:p w:rsidR="007F179F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Тематика проектов призвана отражать культурные и общественно-политические события, актуальные проблемы социально-экономического, общественно-политического, социокультурного и гуманитарного характера. Проект должен свидетельствовать о том, что выполненная работа способствовала развитию интеллектуального и творческого потенциала обучающегося, формированию навыков самостоятельной исследовательской деятельности.</w:t>
      </w:r>
    </w:p>
    <w:p w:rsidR="007F179F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Реферативные работы должны содержать элементы самостоятельного исследования.</w:t>
      </w:r>
    </w:p>
    <w:p w:rsidR="007F179F" w:rsidRPr="007E7D81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Работа может быть выполнена как одним автором, так и творческой группой, которая, как правило, включает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себя </w:t>
      </w:r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более 2 -3 человек.</w:t>
      </w:r>
    </w:p>
    <w:p w:rsidR="007F179F" w:rsidRPr="007E7D81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>4.1.5. Исследовательские, выполненные с помощью корректной с научной точки зрения методики, имеющие полученный с помощью этой методики собственный экспериментальный материал, на основании которого делается анализ и выводы о характере исследуемого явления.</w:t>
      </w:r>
    </w:p>
    <w:p w:rsidR="007F179F" w:rsidRPr="007E7D81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4.2.  Конкурсные работы должны соответствовать:</w:t>
      </w:r>
    </w:p>
    <w:p w:rsidR="007F179F" w:rsidRPr="007E7D81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 - исследовательскому характеру; </w:t>
      </w:r>
    </w:p>
    <w:p w:rsidR="007F179F" w:rsidRPr="007E7D81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- новизне, актуальности; </w:t>
      </w:r>
    </w:p>
    <w:p w:rsidR="007F179F" w:rsidRPr="007E7D81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- практической значимости.</w:t>
      </w:r>
    </w:p>
    <w:p w:rsidR="007F179F" w:rsidRPr="007E7D81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Текст работы должен содержать до 20 страниц машинописного текста, формат А4 (шрифт </w:t>
      </w:r>
      <w:proofErr w:type="spellStart"/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>Ti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Roman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размер шрифта 14</w:t>
      </w:r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>pt</w:t>
      </w:r>
      <w:proofErr w:type="spellEnd"/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через 1,5 интервал; поля: слева - 20 мм</w:t>
      </w:r>
      <w:proofErr w:type="gramStart"/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справа - 10 мм , снизу и сверху - 20 мм ). Допустимо рукописное оформление отдельных фрагментов (формулы, чертежный материал и т.п.), которые выполняются черной пастой. Рисунки и таблицы располагаются в тексте произвольным способом. Ссылки на лите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ратуру указываются номерами (звё</w:t>
      </w:r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здочками).</w:t>
      </w:r>
    </w:p>
    <w:p w:rsidR="007F179F" w:rsidRPr="007E7D81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Работа должна содержать: </w:t>
      </w:r>
    </w:p>
    <w:p w:rsidR="007F179F" w:rsidRPr="007E7D81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4.4.1. Т</w:t>
      </w:r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>итульный лист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работы, ее вид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проект</w:t>
      </w:r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>), сведения об авторе, сведения о руководителе или консультанте);</w:t>
      </w:r>
    </w:p>
    <w:p w:rsidR="007F179F" w:rsidRPr="007E7D81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4.4.2.О</w:t>
      </w:r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главление;</w:t>
      </w:r>
    </w:p>
    <w:p w:rsidR="007F179F" w:rsidRPr="007E7D81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4.4.3. В</w:t>
      </w:r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ведение; </w:t>
      </w:r>
    </w:p>
    <w:p w:rsidR="007F179F" w:rsidRPr="007E7D81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4.4.4. О</w:t>
      </w:r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сновную часть; </w:t>
      </w:r>
    </w:p>
    <w:p w:rsidR="007F179F" w:rsidRPr="007E7D81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4.4.5. З</w:t>
      </w:r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аключение; </w:t>
      </w:r>
    </w:p>
    <w:p w:rsidR="007F179F" w:rsidRPr="007E7D81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4.4.6. С</w:t>
      </w:r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писок литературы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(библиография)</w:t>
      </w:r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F179F" w:rsidRPr="007E7D81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4.4.7. П</w:t>
      </w:r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риложения. </w:t>
      </w:r>
    </w:p>
    <w:p w:rsidR="007F179F" w:rsidRPr="007E7D81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 Работа может содержать приложения с иллюстративным материалом (рисунки, схемы, карты, таблицы, фотографии и т.п.), который должен быть связан с основным содержанием.          Приложения могут занимать до 10 дополнительных страниц. Приложения должны быть пронумерованы и озаглавлены. В тексте работы на них должны содержаться ссылки. Работа и приложения скрепляются вместе с титульным листом. </w:t>
      </w:r>
    </w:p>
    <w:p w:rsidR="007F179F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Объем тезисов - до 2 страниц машинописного текста на листах формата А 4 без переносов и ссылок на литературу, без графиков, формул, таблиц и т.п.. Вверху первой страницы с правого поля строчными буквами курсивом печатается Ф.И.О. автор</w:t>
      </w:r>
      <w:proofErr w:type="gramStart"/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spellStart"/>
      <w:proofErr w:type="gramEnd"/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>). Далее печатается название работы. Затем 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чатается наименование образовательной организации</w:t>
      </w:r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класс.</w:t>
      </w:r>
    </w:p>
    <w:p w:rsidR="007F179F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содержание проекта (реферата):</w:t>
      </w:r>
    </w:p>
    <w:p w:rsidR="007F179F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-целеполагание;</w:t>
      </w:r>
    </w:p>
    <w:p w:rsidR="007F179F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-анализ области исследования;</w:t>
      </w:r>
    </w:p>
    <w:p w:rsidR="007F179F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методика исследования;</w:t>
      </w:r>
    </w:p>
    <w:p w:rsidR="007F179F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-качество результата;</w:t>
      </w:r>
    </w:p>
    <w:p w:rsidR="007F179F" w:rsidRPr="007E7D81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самостоятельность, индивидуальный вклад в исследование.</w:t>
      </w:r>
    </w:p>
    <w:p w:rsidR="007F179F" w:rsidRPr="007E7D81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ПОРЯДОК ПРОВЕДЕНИЯ КОНФЕРЕНЦИИ: РАБОТА В СЕКЦИЯХ. ПОДВЕДЕНИЕ ИТОГОВ </w:t>
      </w:r>
    </w:p>
    <w:p w:rsidR="007F179F" w:rsidRPr="007E7D81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Проведение  Конференции  предусматривает публичные выступления участников по результатам собственной исследовательской деятельности на предметных секциях.</w:t>
      </w:r>
    </w:p>
    <w:p w:rsidR="007F179F" w:rsidRPr="007E7D81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выступают с </w:t>
      </w:r>
      <w:r w:rsidRPr="00980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рефератами, проектами о своих результатах перед учителями и своими сверстниками. После этого автор защищает </w:t>
      </w:r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свою работу, отвечая на вопросы присутствующих. </w:t>
      </w:r>
    </w:p>
    <w:p w:rsidR="007F179F" w:rsidRPr="007E7D81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В день </w:t>
      </w:r>
      <w:r w:rsidRPr="00980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защиты проекта (рефераты) </w:t>
      </w:r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представляются в устной форме или в форме компьютерной презентации (</w:t>
      </w:r>
      <w:proofErr w:type="spellStart"/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>Power</w:t>
      </w:r>
      <w:proofErr w:type="spellEnd"/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>Point</w:t>
      </w:r>
      <w:proofErr w:type="spellEnd"/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секционных заседаниях. Доклад и защита сопровождаются демонстрацией материалов, иллюстрирующих выполненную работу.</w:t>
      </w:r>
    </w:p>
    <w:p w:rsidR="007F179F" w:rsidRPr="007E7D81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 На выступление по представлению своей работы участнику дается 5-7 минут, на выступление при обсуждении — до 2 минут. Участникам Конференции необходимо иметь при себе напечатанный экземпляр текста своего доклада (реферата). </w:t>
      </w:r>
    </w:p>
    <w:p w:rsidR="007F179F" w:rsidRPr="007E7D81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Жюри (экспертная группа)  оценивает выступление участника и ответы на вопросы по следующим критериям: </w:t>
      </w:r>
    </w:p>
    <w:p w:rsidR="007F179F" w:rsidRPr="007E7D81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>5.5.1. 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ктуальность темы; </w:t>
      </w:r>
    </w:p>
    <w:p w:rsidR="007F179F" w:rsidRPr="007E7D81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5.5.2. Н</w:t>
      </w:r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овизна; </w:t>
      </w:r>
    </w:p>
    <w:p w:rsidR="007F179F" w:rsidRPr="007E7D81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5.5.3. Э</w:t>
      </w:r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лементы исследования, значимость исследования; </w:t>
      </w:r>
    </w:p>
    <w:p w:rsidR="007F179F" w:rsidRPr="007E7D81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5.5.4.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владения материалом: репродуктивный, продуктивный.</w:t>
      </w:r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F179F" w:rsidRPr="007E7D81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5.5.5. И</w:t>
      </w:r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спользование наглядности выступления (если есть); </w:t>
      </w:r>
    </w:p>
    <w:p w:rsidR="007F179F" w:rsidRPr="007E7D81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5.5.6. эффективность взаимодействия с аудиторией: к</w:t>
      </w:r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ультура речи при ответах на вопросы;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диалог, дискуссионность</w:t>
      </w:r>
    </w:p>
    <w:p w:rsidR="007F179F" w:rsidRPr="007E7D81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5.5.7. К</w:t>
      </w:r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омпетентность докладчика (владение проблематикой области исследования), эрудиция; </w:t>
      </w:r>
    </w:p>
    <w:p w:rsidR="007F179F" w:rsidRPr="007E7D81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5.5.8.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мультимедийного сопровождения</w:t>
      </w:r>
    </w:p>
    <w:p w:rsidR="007F179F" w:rsidRPr="007E7D81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5.5.9. О</w:t>
      </w:r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собое мнение эксперта. </w:t>
      </w:r>
    </w:p>
    <w:p w:rsidR="007F179F" w:rsidRPr="007E7D81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>5.6.   При     акт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ивном     </w:t>
      </w:r>
      <w:r w:rsidRPr="00980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обсуждении    проектов   (рефератов) </w:t>
      </w:r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участников, учащиеся имеют возможность получить дополнительные баллы. </w:t>
      </w:r>
    </w:p>
    <w:p w:rsidR="007F179F" w:rsidRPr="007E7D81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   ПОДВЕДЕНИЕ ИТОГОВ КОНФЕРЕНЦИИ </w:t>
      </w:r>
    </w:p>
    <w:p w:rsidR="007F179F" w:rsidRPr="007E7D81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По окончании работы предметных секций проводятся заседания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жюри (экспертных групп), на </w:t>
      </w:r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 выносятся решения  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определении победителей и призё</w:t>
      </w:r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ров.</w:t>
      </w:r>
    </w:p>
    <w:p w:rsidR="007F179F" w:rsidRPr="007E7D81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6.2. По результатам публичной защиты жюри (экспертная группа): </w:t>
      </w:r>
    </w:p>
    <w:p w:rsidR="007F179F" w:rsidRPr="007E7D81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6.2.1.С</w:t>
      </w:r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оставляет список победителей по направлениям секций  среди 1-4 , 5-7, 8-11 классов; </w:t>
      </w:r>
    </w:p>
    <w:p w:rsidR="007F179F" w:rsidRPr="007E7D81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6.2.2.П</w:t>
      </w:r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одводит итоги работы секции; </w:t>
      </w:r>
    </w:p>
    <w:p w:rsidR="007F179F" w:rsidRPr="007E7D81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>6.2.3.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существляет отбор работ для участия в научно-практических конференциях муниципального,  регионального и Всероссийского уровней. </w:t>
      </w:r>
    </w:p>
    <w:p w:rsidR="007F179F" w:rsidRPr="007E7D81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 Все решения экспертных групп протоколируются, подписываются, утверждаются председателями и секретарями экспертных групп, являются окончательными. </w:t>
      </w:r>
    </w:p>
    <w:p w:rsidR="007F179F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 Победители и лауреаты Конференции награждаются дипломами и сертификатами. </w:t>
      </w:r>
    </w:p>
    <w:p w:rsidR="007F179F" w:rsidRPr="007E7D81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79F" w:rsidRPr="007E7D81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>7.  ПОРЯДОК  ВНЕСЕНИЯ ИЗМЕНЕНИЙ  В ПОЛОЖЕНИЕ  И ПРЕКРАЩЕНИЯ ЕГО ДЕЙСТВИЯ</w:t>
      </w:r>
    </w:p>
    <w:p w:rsidR="007F179F" w:rsidRPr="007E7D81" w:rsidRDefault="007F179F" w:rsidP="007F1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>7.1.  В настоящее Положение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педагогическим советом  </w:t>
      </w:r>
      <w:r w:rsidRPr="007E7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вноситься изменения и дополнения, вызванные изменением законодательства и появлением новых нормативно-правовых документов.</w:t>
      </w:r>
    </w:p>
    <w:p w:rsidR="007F179F" w:rsidRDefault="007F179F" w:rsidP="007F179F"/>
    <w:p w:rsidR="007F179F" w:rsidRPr="00385736" w:rsidRDefault="007F179F" w:rsidP="007F179F">
      <w:pPr>
        <w:rPr>
          <w:rFonts w:ascii="Times New Roman" w:hAnsi="Times New Roman" w:cs="Times New Roman"/>
          <w:sz w:val="24"/>
          <w:szCs w:val="24"/>
        </w:rPr>
      </w:pPr>
    </w:p>
    <w:p w:rsidR="005E49B1" w:rsidRDefault="005E49B1"/>
    <w:sectPr w:rsidR="005E4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9F"/>
    <w:rsid w:val="005E49B1"/>
    <w:rsid w:val="007F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1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1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1579</Words>
  <Characters>9004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</dc:creator>
  <cp:lastModifiedBy>д</cp:lastModifiedBy>
  <cp:revision>1</cp:revision>
  <dcterms:created xsi:type="dcterms:W3CDTF">2022-01-18T11:27:00Z</dcterms:created>
  <dcterms:modified xsi:type="dcterms:W3CDTF">2022-01-18T11:28:00Z</dcterms:modified>
</cp:coreProperties>
</file>