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9F" w:rsidRPr="00385736" w:rsidRDefault="007F179F" w:rsidP="007F179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385736">
        <w:rPr>
          <w:color w:val="000000"/>
        </w:rPr>
        <w:t>Приложение 1</w:t>
      </w:r>
    </w:p>
    <w:p w:rsidR="007F179F" w:rsidRPr="00385736" w:rsidRDefault="007F179F" w:rsidP="007F179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385736">
        <w:rPr>
          <w:color w:val="000000"/>
        </w:rPr>
        <w:t>к приказу </w:t>
      </w:r>
      <w:r>
        <w:rPr>
          <w:color w:val="000000"/>
        </w:rPr>
        <w:t>№1/1 от 14.01.2022г.</w:t>
      </w:r>
    </w:p>
    <w:p w:rsidR="007F179F" w:rsidRPr="00556266" w:rsidRDefault="007F179F" w:rsidP="007F1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556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7F179F" w:rsidRPr="00556266" w:rsidRDefault="007F179F" w:rsidP="007F1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6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 ШКОЛЬНОЙ НАУЧНО-ПРАКТИЧЕСКОЙ КОНФЕРЕНЦИИ «ОТКРЫТИЕ»</w:t>
      </w:r>
    </w:p>
    <w:bookmarkEnd w:id="0"/>
    <w:p w:rsidR="007F179F" w:rsidRPr="007E7D81" w:rsidRDefault="007F179F" w:rsidP="007F1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1.ОБЩИЕ ПОЛОЖЕНИЯ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 Школьная научно-практическая конференция «Открытие»  является формой образовательной деятельности, обеспечивающей коммуникацию учащихся и педагогов, направленной на развитие элементов научного мировоззрения, общего кругозора, внутренней культуры и познавательной активности учащихся и способствующей развитию проектного подхода к развитию исследовательской деятельности учащихся.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 Школьная </w:t>
      </w:r>
      <w:proofErr w:type="spellStart"/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межпредметная</w:t>
      </w:r>
      <w:proofErr w:type="spellEnd"/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научно-практическая конференция школьников (далее Конференция) проводится один раз в год и призвана активизировать работу по пропаганде научных знаний, профессиональной ориентации и привлечению учащихся к научному творчеству и исследовательской работе во внеурочное время под руководством педагогов.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2.ЦЕЛИ И ЗАДАЧИ КОНФЕРЕНЦИИ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  Цели: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2.1.1.Создание   условий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интеллектуально одарё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учащихся, демонстрация и пропаганда лучших достижений школьников.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Укрепление  научного и педагогического сотрудничества учащихся и преподавателей.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  Задачи: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2.2.1.Вовлечь учащихся в поисково-исследовательскую деятельность, приобщение к решению задач, имеющих практическое значение для развития науки, культуры.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2.2.2.Развить творческое мышление, умения и навыки самостоятельной работы.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2.2.3.Развить и   совершенствовать   научно-методическую   работу  педагогического коллектива и познавательную деятельность учащихся в школе.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2.2.4.Совершенствовать  работу по профориентации учащихся старших классов.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3.ПОДГОТОВКА И ПРОВЕДЕНИЕ КОНФЕРЕНЦИИ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проведения: один раз в год 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(февраль- 5-11 классы, март -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 классы 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текущего учебного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Участниками конференции являются учащиеся 1 -11 классов. Участие в Конференции индивидуальное или в составе команды. 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3.3.   </w:t>
      </w:r>
      <w:r w:rsidRPr="0098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  Конференции организована   по  направлениям: 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Гуманитарное: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лингвистическая (лингвистика, русский язык, иностранные языки);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филологическая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(литературоведение, литературное творчество);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историческая (история, краеведение, этнография, топонимика, археология)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-Социокультурное: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1)культурология и искусствоведение (культурное наследие, народные ремесла, искусствоведение, дизайн, декоративно-прикладное искусство);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здоровый образ жизни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охрана здоровья, технология и средства реабилитации);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современные технологии в социально-культурной сфере (экология и природопользование, архитектура и строительство, культура дома; умный дом; технологии, устройства для досуга и творчества)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-Общественно-политическое: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патриотическая (просветительская деятельность, по изучению и сохранению культурных и исторических объектов, развитие детских и молодежных общественных объединений);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науки об обществе (педагогика, психология, социология, философия, обществознание, право, политология);:</w:t>
      </w:r>
      <w:proofErr w:type="gramEnd"/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безопасность и профилактика негативных явлений в обществе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о жизнедеятельности, информационная безопасность, воспитание, социальная экология)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-Социально-экономическое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экономика и управление  (экономика, менеджмент, маркетинг, культура потребления)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2)цифровая экономика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3)предпринимательская деятельность. 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 Общее  руководство   Конференцией осуществляет оргкомитет, возглавляемый заместителем 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 Оргкомитет  решает   вопросы поощрения победителей и призеров Конференции и научных руководителей, способствует привлечению внимания общественности, средств 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массовой информации, физических и юридических лиц к деятельности Конференции, совместно с жюри подводит итоги, награждает лауреатов и победителей Конференции.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   Оргкомитет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ормирует жюри (экспертная группа)  НПК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3.6.   В заявке  на  участие указывается  фамилия, имя, отчество, класс, тема, научный руководитель, направление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4. ТРЕБОВАНИЯ К СОДЕРЖАНИЮ И ОФОРМЛЕНИЮ РАБОТЫ.</w:t>
      </w:r>
    </w:p>
    <w:p w:rsidR="007F179F" w:rsidRPr="00754CE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E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  На конференцию могут  быть представлены следующие виды учебных проектных работ:</w:t>
      </w:r>
    </w:p>
    <w:p w:rsidR="007F179F" w:rsidRPr="00754CE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4.1.1.Исследовательский (научно- исследовательский) проект-  проект, основной целью которого является проведение исследования, предполагающего получение в качестве результата научного или научно-прикладного продукта </w:t>
      </w:r>
      <w:proofErr w:type="gramStart"/>
      <w:r w:rsidRPr="0075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54C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статьи/ публикации, отчёта, аналитического обзора или записки, заявки на научный грант, методического пособия и т.п.).</w:t>
      </w:r>
    </w:p>
    <w:p w:rsidR="007F179F" w:rsidRPr="00754CE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EF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Творческий проек</w:t>
      </w:r>
      <w:proofErr w:type="gramStart"/>
      <w:r w:rsidRPr="00754CEF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75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это самостоятельная или коллективная работа учащихся, предусматривающая создание готового изделия или получение общественного полезного результата, содержащая субъективную или объективную новизну.</w:t>
      </w:r>
    </w:p>
    <w:p w:rsidR="007F179F" w:rsidRPr="00754CE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EF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Социальный проек</w:t>
      </w:r>
      <w:proofErr w:type="gramStart"/>
      <w:r w:rsidRPr="00754CEF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75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самостоятельная или коллективная деятельность учащихся, направленная на приобщение детей к общественной деятельности, достижение социально значимой цели, поддержание духовных и материальных ценностей в условиях современного социума.</w:t>
      </w:r>
    </w:p>
    <w:p w:rsidR="007F179F" w:rsidRPr="00754CE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EF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Прикладной проек</w:t>
      </w:r>
      <w:proofErr w:type="gramStart"/>
      <w:r w:rsidRPr="00754CEF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75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целью которого является решение прикладной задачи; результатом такого проекта может быть разработанное и обоснованное проектное решение, бизнес- план или бизнес-кейс, изготовленный продукт или его прототип и т.п.</w:t>
      </w:r>
    </w:p>
    <w:p w:rsidR="007F179F" w:rsidRPr="00754CE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EF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4.1.5.Инновационные проект</w:t>
      </w:r>
      <w:proofErr w:type="gramStart"/>
      <w:r w:rsidRPr="00754CEF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75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авторский вариант решения стратегической задачи, результатом которой является инновационный проект, готовый к распространению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Тематика проектов призвана отражать культурные и общественно-политические события, актуальные проблемы социально-экономического, общественно-политического, социокультурного и гуманитарного характера. Проект должен свидетельствовать о том, что выполненная работа способствовала развитию интеллектуального и творческого потенциала обучающегося, формированию навыков самостоятельной исследовательской деятельности.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Реферативные работы должны содержать элементы самостоятельного исследования.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Работа может быть выполнена как одним автором, так и творческой группой, которая, как правило, включает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себя 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2 -3 человек.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Исследовательские, выполненные с помощью корректной с научной точки зрения методики, имеющие полученный с помощью этой методики собственный экспериментальный материал, на основании которого делается анализ и выводы о характере исследуемого явления.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 Конкурсные работы должны соответствовать: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- исследовательскому характеру;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- новизне, актуальности;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- практической значимости.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Текст работы должен содержать до 20 страниц машинописного текста, формат А4 (шрифт </w:t>
      </w:r>
      <w:proofErr w:type="spellStart"/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Ti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размер шрифта 14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pt</w:t>
      </w:r>
      <w:proofErr w:type="spellEnd"/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через 1,5 интервал; поля: слева - 20 мм</w:t>
      </w:r>
      <w:proofErr w:type="gramStart"/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справа - 10 мм , снизу и сверху - 20 мм ). Допустимо рукописное оформление отдельных фрагментов (формулы, чертежный материал и т.п.), которые выполняются черной пастой. Рисунки и таблицы располагаются в тексте произвольным способом. Ссылки на лите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ратуру указываются номерами (звё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здочками).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Работа должна содержать: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Т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итульный лист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работы, ее вид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сведения об авторе, сведения о руководителе или консультанте);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4.4.2.О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главление;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В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ведение;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О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сновную часть;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З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аключение;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С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писок литературы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(библиография)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4.4.7. П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риложения.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 Работа может содержать приложения с иллюстративным материалом (рисунки, схемы, карты, таблицы, фотографии и т.п.), который должен быть связан с основным содержанием.          Приложения могут занимать до 10 дополнительных страниц. Приложения должны быть пронумерованы и озаглавлены. В тексте работы на них должны содержаться ссылки. Работа и приложения скрепляются вместе с титульным листом. 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Объем тезисов - до 2 страниц машинописного текста на листах формата А 4 без переносов и ссылок на литературу, без графиков, формул, таблиц и т.п.. Вверху первой страницы с правого поля строчными буквами курсивом печатается Ф.И.О. автор</w:t>
      </w:r>
      <w:proofErr w:type="gramStart"/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). Далее печатается название работы. Затем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чатается наименование образовательной организации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класс.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содержание проекта (реферата):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-целеполагание;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 области исследования;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методика исследования;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-качество результата;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самостоятельность, индивидуальный вклад в исследование.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ПОРЯДОК ПРОВЕДЕНИЯ КОНФЕРЕНЦИИ: РАБОТА В СЕКЦИЯХ. ПОДВЕДЕНИЕ ИТОГОВ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Проведение  Конференции  предусматривает публичные выступления участников по результатам собственной исследовательской деятельности на предметных секциях.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выступают с </w:t>
      </w:r>
      <w:r w:rsidRPr="0098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рефератами, проектами о своих результатах перед учителями и своими сверстниками. После этого автор защищает 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работу, отвечая на вопросы присутствующих.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 день </w:t>
      </w:r>
      <w:r w:rsidRPr="0098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защиты проекта (рефераты) 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представляются в устной форме или в форме компьютерной презентации (</w:t>
      </w:r>
      <w:proofErr w:type="spellStart"/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секционных заседаниях. Доклад и защита сопровождаются демонстрацией материалов, иллюстрирующих выполненную работу.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 На выступление по представлению своей работы участнику дается 5-7 минут, на выступление при обсуждении — до 2 минут. Участникам Конференции необходимо иметь при себе напечатанный экземпляр текста своего доклада (реферата).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Жюри (экспертная группа)  оценивает выступление участника и ответы на вопросы по следующим критериям: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ктуальность темы;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5.5.2. Н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овизна;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5.5.3. Э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лементы исследования, значимость исследования;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владения материалом: репродуктивный, продуктивный.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5.5.5. И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спользование наглядности выступления (если есть);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5.5.6. эффективность взаимодействия с аудиторией: к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ультура речи при ответах на вопросы;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диалог, дискуссионность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5.5.7. К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омпетентность докладчика (владение проблематикой области исследования), эрудиция;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мультимедийного сопровождения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5.5.9. О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собое мнение эксперта.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5.6.   При     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ивном     </w:t>
      </w:r>
      <w:r w:rsidRPr="0098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обсуждении    проектов   (рефератов) 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участников, учащиеся имеют возможность получить дополнительные баллы.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   ПОДВЕДЕНИЕ ИТОГОВ КОНФЕРЕНЦИИ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По окончании работы предметных секций проводятся заседания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жюри (экспертных групп), на 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выносятся решения  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определении победителей и призё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ров.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6.2. По результатам публичной защиты жюри (экспертная группа):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6.2.1.С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оставляет список победителей по направлениям секций  среди 1-4 , 5-7, 8-11 классов;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6.2.2.П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одводит итоги работы секции;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отбор работ для участия в научно-практических конференциях муниципального,  регионального и Всероссийского уровней. 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 Все решения экспертных групп протоколируются, подписываются, утверждаются председателями и секретарями экспертных групп, являются окончательными. </w:t>
      </w:r>
    </w:p>
    <w:p w:rsidR="007F179F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 Победители и лауреаты Конференции награждаются дипломами и сертификатами. 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7.  ПОРЯДОК  ВНЕСЕНИЯ ИЗМЕНЕНИЙ  В ПОЛОЖЕНИЕ  И ПРЕКРАЩЕНИЯ ЕГО ДЕЙСТВИЯ</w:t>
      </w:r>
    </w:p>
    <w:p w:rsidR="007F179F" w:rsidRPr="007E7D81" w:rsidRDefault="007F179F" w:rsidP="007F1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>7.1.  В настоящее 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 советом  </w:t>
      </w:r>
      <w:r w:rsidRPr="007E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вноситься изменения и дополнения, вызванные изменением законодательства и появлением новых нормативно-правовых документов.</w:t>
      </w:r>
    </w:p>
    <w:p w:rsidR="007F179F" w:rsidRDefault="007F179F" w:rsidP="007F179F"/>
    <w:p w:rsidR="007F179F" w:rsidRPr="00385736" w:rsidRDefault="007F179F" w:rsidP="007F179F">
      <w:pPr>
        <w:rPr>
          <w:rFonts w:ascii="Times New Roman" w:hAnsi="Times New Roman" w:cs="Times New Roman"/>
          <w:sz w:val="24"/>
          <w:szCs w:val="24"/>
        </w:rPr>
      </w:pPr>
    </w:p>
    <w:p w:rsidR="005E49B1" w:rsidRDefault="005E49B1"/>
    <w:sectPr w:rsidR="005E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9F"/>
    <w:rsid w:val="005E49B1"/>
    <w:rsid w:val="007F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2022-01-18T11:27:00Z</dcterms:created>
  <dcterms:modified xsi:type="dcterms:W3CDTF">2022-01-18T11:28:00Z</dcterms:modified>
</cp:coreProperties>
</file>