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0999" w14:textId="77777777" w:rsidR="00D922D0" w:rsidRPr="003C7CF2" w:rsidRDefault="00D922D0" w:rsidP="003C7CF2">
      <w:pPr>
        <w:pStyle w:val="20"/>
        <w:ind w:left="567" w:firstLine="993"/>
        <w:jc w:val="center"/>
      </w:pPr>
      <w:r w:rsidRPr="003C7CF2">
        <w:t>Памятка для родителей</w:t>
      </w:r>
    </w:p>
    <w:p w14:paraId="2C94DDCA" w14:textId="754B59E8" w:rsidR="005C4D13" w:rsidRPr="003C7CF2" w:rsidRDefault="0043556B" w:rsidP="003C7CF2">
      <w:pPr>
        <w:pStyle w:val="20"/>
        <w:ind w:left="567" w:firstLine="993"/>
        <w:jc w:val="center"/>
      </w:pPr>
      <w:proofErr w:type="spellStart"/>
      <w:r w:rsidRPr="003C7CF2">
        <w:t>Самоповреждающее</w:t>
      </w:r>
      <w:proofErr w:type="spellEnd"/>
      <w:r w:rsidRPr="003C7CF2">
        <w:t xml:space="preserve"> поведение подростков.</w:t>
      </w:r>
    </w:p>
    <w:p w14:paraId="0ED2BBCA" w14:textId="0C6941BF" w:rsidR="003C7CF2" w:rsidRPr="003C7CF2" w:rsidRDefault="003C7CF2" w:rsidP="003C7CF2">
      <w:pPr>
        <w:ind w:left="567"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7CF2">
        <w:rPr>
          <w:rFonts w:ascii="Times New Roman" w:hAnsi="Times New Roman" w:cs="Times New Roman"/>
          <w:b/>
          <w:sz w:val="28"/>
          <w:szCs w:val="28"/>
        </w:rPr>
        <w:t>Дети более эмоционально уязвимы, чем взрослые.</w:t>
      </w:r>
      <w:r w:rsidRPr="003C7CF2">
        <w:rPr>
          <w:rFonts w:ascii="Times New Roman" w:hAnsi="Times New Roman" w:cs="Times New Roman"/>
          <w:sz w:val="28"/>
          <w:szCs w:val="28"/>
        </w:rPr>
        <w:t xml:space="preserve"> Каждый взрослый знает, как отвлечься от неприятных переживаний и успокоиться, ребенок же оказывается совершенно беззащитным, оказавшись один на один со своими страхами и печалями. Для того, чтобы научиться справляться со своими страстями, подрастающему созданию необходима помощь родителей, которые часто не осознают этого и очень небрежно относятся к внутреннему миру своего чада. </w:t>
      </w:r>
      <w:bookmarkStart w:id="0" w:name="_GoBack"/>
      <w:bookmarkEnd w:id="0"/>
    </w:p>
    <w:p w14:paraId="660D588F" w14:textId="711A08DB" w:rsidR="005C4D13" w:rsidRPr="003C7CF2" w:rsidRDefault="0043556B" w:rsidP="003C7CF2">
      <w:pPr>
        <w:pStyle w:val="1"/>
        <w:spacing w:after="160" w:line="257" w:lineRule="auto"/>
        <w:ind w:left="567" w:firstLine="993"/>
        <w:jc w:val="both"/>
        <w:rPr>
          <w:sz w:val="28"/>
          <w:szCs w:val="28"/>
        </w:rPr>
      </w:pPr>
      <w:r w:rsidRPr="003C7CF2">
        <w:rPr>
          <w:i/>
          <w:iCs/>
          <w:sz w:val="28"/>
          <w:szCs w:val="28"/>
          <w:u w:val="single"/>
        </w:rPr>
        <w:t xml:space="preserve">Самоповреждение </w:t>
      </w:r>
      <w:r w:rsidRPr="003C7CF2">
        <w:rPr>
          <w:i/>
          <w:iCs/>
          <w:sz w:val="28"/>
          <w:szCs w:val="28"/>
        </w:rPr>
        <w:t xml:space="preserve">(аутоагрессия, </w:t>
      </w:r>
      <w:proofErr w:type="spellStart"/>
      <w:r w:rsidRPr="003C7CF2">
        <w:rPr>
          <w:i/>
          <w:iCs/>
          <w:sz w:val="28"/>
          <w:szCs w:val="28"/>
        </w:rPr>
        <w:t>селфхарм</w:t>
      </w:r>
      <w:proofErr w:type="spellEnd"/>
      <w:r w:rsidRPr="003C7CF2">
        <w:rPr>
          <w:i/>
          <w:iCs/>
          <w:sz w:val="28"/>
          <w:szCs w:val="28"/>
        </w:rPr>
        <w:t>) —</w:t>
      </w:r>
      <w:r w:rsidRPr="003C7CF2">
        <w:rPr>
          <w:sz w:val="28"/>
          <w:szCs w:val="28"/>
        </w:rPr>
        <w:t xml:space="preserve"> это намеренное нанесение себе телесного вреда, чаще всего с целью избавиться от ментального дискомфорта (страха, сильной тревоги, ненависти к себе). Самоповреждение свидетельствует о серьёзных психологических проблемах.</w:t>
      </w:r>
    </w:p>
    <w:p w14:paraId="290B5F69" w14:textId="77777777" w:rsidR="005C4D13" w:rsidRPr="003C7CF2" w:rsidRDefault="0043556B" w:rsidP="003C7CF2">
      <w:pPr>
        <w:pStyle w:val="1"/>
        <w:spacing w:after="200"/>
        <w:ind w:left="567" w:firstLine="993"/>
        <w:jc w:val="both"/>
        <w:rPr>
          <w:sz w:val="28"/>
          <w:szCs w:val="28"/>
        </w:rPr>
      </w:pPr>
      <w:r w:rsidRPr="003C7CF2">
        <w:rPr>
          <w:i/>
          <w:iCs/>
          <w:sz w:val="28"/>
          <w:szCs w:val="28"/>
        </w:rPr>
        <w:t>Наиболее распространенные виды самоповреждения:</w:t>
      </w:r>
    </w:p>
    <w:p w14:paraId="3458037B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83" w:lineRule="auto"/>
        <w:ind w:left="567" w:firstLine="993"/>
        <w:jc w:val="both"/>
        <w:rPr>
          <w:sz w:val="28"/>
          <w:szCs w:val="28"/>
        </w:rPr>
      </w:pPr>
      <w:bookmarkStart w:id="1" w:name="bookmark0"/>
      <w:bookmarkEnd w:id="1"/>
      <w:r w:rsidRPr="003C7CF2">
        <w:rPr>
          <w:sz w:val="28"/>
          <w:szCs w:val="28"/>
        </w:rPr>
        <w:t>Порезы</w:t>
      </w:r>
    </w:p>
    <w:p w14:paraId="2F8A5256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83" w:lineRule="auto"/>
        <w:ind w:left="567" w:firstLine="993"/>
        <w:jc w:val="both"/>
        <w:rPr>
          <w:sz w:val="28"/>
          <w:szCs w:val="28"/>
        </w:rPr>
      </w:pPr>
      <w:bookmarkStart w:id="2" w:name="bookmark1"/>
      <w:bookmarkEnd w:id="2"/>
      <w:r w:rsidRPr="003C7CF2">
        <w:rPr>
          <w:sz w:val="28"/>
          <w:szCs w:val="28"/>
        </w:rPr>
        <w:t>Царапины</w:t>
      </w:r>
    </w:p>
    <w:p w14:paraId="6885801C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59" w:lineRule="auto"/>
        <w:ind w:left="567" w:firstLine="993"/>
        <w:jc w:val="both"/>
        <w:rPr>
          <w:sz w:val="28"/>
          <w:szCs w:val="28"/>
        </w:rPr>
      </w:pPr>
      <w:bookmarkStart w:id="3" w:name="bookmark2"/>
      <w:bookmarkEnd w:id="3"/>
      <w:r w:rsidRPr="003C7CF2">
        <w:rPr>
          <w:sz w:val="28"/>
          <w:szCs w:val="28"/>
        </w:rPr>
        <w:t>Прижигание (сигаретой, спичками/зажигалкой, горячими объектами)</w:t>
      </w:r>
    </w:p>
    <w:p w14:paraId="6490AE53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83" w:lineRule="auto"/>
        <w:ind w:left="567" w:firstLine="993"/>
        <w:jc w:val="both"/>
        <w:rPr>
          <w:sz w:val="28"/>
          <w:szCs w:val="28"/>
        </w:rPr>
      </w:pPr>
      <w:bookmarkStart w:id="4" w:name="bookmark3"/>
      <w:bookmarkEnd w:id="4"/>
      <w:r w:rsidRPr="003C7CF2">
        <w:rPr>
          <w:sz w:val="28"/>
          <w:szCs w:val="28"/>
        </w:rPr>
        <w:t>Удары и щипки</w:t>
      </w:r>
    </w:p>
    <w:p w14:paraId="1D7CA588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83" w:lineRule="auto"/>
        <w:ind w:left="567" w:firstLine="993"/>
        <w:jc w:val="both"/>
        <w:rPr>
          <w:sz w:val="28"/>
          <w:szCs w:val="28"/>
        </w:rPr>
      </w:pPr>
      <w:bookmarkStart w:id="5" w:name="bookmark4"/>
      <w:bookmarkEnd w:id="5"/>
      <w:r w:rsidRPr="003C7CF2">
        <w:rPr>
          <w:sz w:val="28"/>
          <w:szCs w:val="28"/>
        </w:rPr>
        <w:t>Навязчивое прокалывание кожи</w:t>
      </w:r>
    </w:p>
    <w:p w14:paraId="51E72427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83" w:lineRule="auto"/>
        <w:ind w:left="567" w:firstLine="993"/>
        <w:jc w:val="both"/>
        <w:rPr>
          <w:sz w:val="28"/>
          <w:szCs w:val="28"/>
        </w:rPr>
      </w:pPr>
      <w:bookmarkStart w:id="6" w:name="bookmark5"/>
      <w:bookmarkEnd w:id="6"/>
      <w:r w:rsidRPr="003C7CF2">
        <w:rPr>
          <w:sz w:val="28"/>
          <w:szCs w:val="28"/>
        </w:rPr>
        <w:t>Выдирание волос</w:t>
      </w:r>
    </w:p>
    <w:p w14:paraId="2B62CC87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line="259" w:lineRule="auto"/>
        <w:ind w:left="567" w:firstLine="993"/>
        <w:jc w:val="both"/>
        <w:rPr>
          <w:sz w:val="28"/>
          <w:szCs w:val="28"/>
        </w:rPr>
      </w:pPr>
      <w:bookmarkStart w:id="7" w:name="bookmark6"/>
      <w:bookmarkEnd w:id="7"/>
      <w:r w:rsidRPr="003C7CF2">
        <w:rPr>
          <w:sz w:val="28"/>
          <w:szCs w:val="28"/>
        </w:rPr>
        <w:t>Намеренные действия, мешающие заживлению раны</w:t>
      </w:r>
    </w:p>
    <w:p w14:paraId="084D2127" w14:textId="77777777" w:rsidR="005C4D13" w:rsidRPr="003C7CF2" w:rsidRDefault="0043556B" w:rsidP="003C7CF2">
      <w:pPr>
        <w:pStyle w:val="1"/>
        <w:numPr>
          <w:ilvl w:val="0"/>
          <w:numId w:val="1"/>
        </w:numPr>
        <w:tabs>
          <w:tab w:val="left" w:pos="732"/>
        </w:tabs>
        <w:spacing w:after="160" w:line="259" w:lineRule="auto"/>
        <w:ind w:left="567" w:firstLine="993"/>
        <w:jc w:val="both"/>
        <w:rPr>
          <w:sz w:val="28"/>
          <w:szCs w:val="28"/>
        </w:rPr>
      </w:pPr>
      <w:bookmarkStart w:id="8" w:name="bookmark7"/>
      <w:bookmarkEnd w:id="8"/>
      <w:r w:rsidRPr="003C7CF2">
        <w:rPr>
          <w:sz w:val="28"/>
          <w:szCs w:val="28"/>
        </w:rPr>
        <w:t>Сдавливание участков тела, перетягивание щиколоток или запястий до потери чувствительности, перематывание кончиков пальцев.</w:t>
      </w:r>
    </w:p>
    <w:p w14:paraId="11FD7AEF" w14:textId="2A66E8B6" w:rsidR="005C4D13" w:rsidRPr="003C7CF2" w:rsidRDefault="00D922D0" w:rsidP="003C7CF2">
      <w:pPr>
        <w:pStyle w:val="1"/>
        <w:spacing w:after="160"/>
        <w:ind w:left="567" w:firstLine="993"/>
        <w:jc w:val="both"/>
        <w:rPr>
          <w:sz w:val="28"/>
          <w:szCs w:val="28"/>
        </w:rPr>
      </w:pPr>
      <w:r w:rsidRPr="003C7CF2">
        <w:rPr>
          <w:b/>
          <w:bCs/>
          <w:i/>
          <w:iCs/>
          <w:sz w:val="28"/>
          <w:szCs w:val="28"/>
        </w:rPr>
        <w:t>Как реагировать</w:t>
      </w:r>
      <w:r w:rsidR="0043556B" w:rsidRPr="003C7CF2">
        <w:rPr>
          <w:b/>
          <w:bCs/>
          <w:i/>
          <w:iCs/>
          <w:sz w:val="28"/>
          <w:szCs w:val="28"/>
        </w:rPr>
        <w:t>?</w:t>
      </w:r>
    </w:p>
    <w:p w14:paraId="4461EB48" w14:textId="13226BA2" w:rsidR="005C4D13" w:rsidRPr="003C7CF2" w:rsidRDefault="0043556B" w:rsidP="003C7CF2">
      <w:pPr>
        <w:pStyle w:val="1"/>
        <w:ind w:left="567" w:firstLine="993"/>
        <w:jc w:val="both"/>
        <w:rPr>
          <w:sz w:val="28"/>
          <w:szCs w:val="28"/>
        </w:rPr>
      </w:pPr>
      <w:r w:rsidRPr="003C7CF2">
        <w:rPr>
          <w:sz w:val="28"/>
          <w:szCs w:val="28"/>
        </w:rPr>
        <w:t xml:space="preserve">Поведение подростков, прибегающих к </w:t>
      </w:r>
      <w:r w:rsidR="00D922D0" w:rsidRPr="003C7CF2">
        <w:rPr>
          <w:sz w:val="28"/>
          <w:szCs w:val="28"/>
        </w:rPr>
        <w:t>самоповреждению</w:t>
      </w:r>
      <w:r w:rsidRPr="003C7CF2">
        <w:rPr>
          <w:sz w:val="28"/>
          <w:szCs w:val="28"/>
        </w:rPr>
        <w:t>, обязательно должно корректироваться.</w:t>
      </w:r>
    </w:p>
    <w:p w14:paraId="7B8BF56E" w14:textId="77777777" w:rsidR="005C4D13" w:rsidRPr="003C7CF2" w:rsidRDefault="0043556B" w:rsidP="003C7CF2">
      <w:pPr>
        <w:pStyle w:val="1"/>
        <w:ind w:left="567" w:firstLine="993"/>
        <w:jc w:val="both"/>
        <w:rPr>
          <w:sz w:val="28"/>
          <w:szCs w:val="28"/>
        </w:rPr>
      </w:pPr>
      <w:r w:rsidRPr="003C7CF2">
        <w:rPr>
          <w:sz w:val="28"/>
          <w:szCs w:val="28"/>
        </w:rPr>
        <w:t>Чем дольше практикуется такое поведение, тем сложнее отказаться от вредоносной практики замещения эмоций. Поэтому так важна внимательность родителей и ранняя психотерапевтическая работа не только с подростком, но и с членами семьи.</w:t>
      </w:r>
    </w:p>
    <w:p w14:paraId="435379B7" w14:textId="77777777" w:rsidR="005C4D13" w:rsidRPr="003C7CF2" w:rsidRDefault="0043556B" w:rsidP="003C7CF2">
      <w:pPr>
        <w:pStyle w:val="1"/>
        <w:ind w:left="567" w:firstLine="993"/>
        <w:jc w:val="both"/>
        <w:rPr>
          <w:color w:val="FF0000"/>
          <w:sz w:val="28"/>
          <w:szCs w:val="28"/>
        </w:rPr>
      </w:pPr>
      <w:r w:rsidRPr="003C7CF2">
        <w:rPr>
          <w:i/>
          <w:iCs/>
          <w:color w:val="FF0000"/>
          <w:sz w:val="28"/>
          <w:szCs w:val="28"/>
        </w:rPr>
        <w:t>Не поможет:</w:t>
      </w:r>
    </w:p>
    <w:p w14:paraId="74714BF3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30"/>
        </w:tabs>
        <w:ind w:left="567" w:firstLine="993"/>
        <w:jc w:val="both"/>
        <w:rPr>
          <w:sz w:val="28"/>
          <w:szCs w:val="28"/>
        </w:rPr>
      </w:pPr>
      <w:bookmarkStart w:id="9" w:name="bookmark8"/>
      <w:bookmarkEnd w:id="9"/>
      <w:r w:rsidRPr="003C7CF2">
        <w:rPr>
          <w:sz w:val="28"/>
          <w:szCs w:val="28"/>
        </w:rPr>
        <w:t xml:space="preserve">Не злитесь. </w:t>
      </w:r>
      <w:proofErr w:type="spellStart"/>
      <w:r w:rsidRPr="003C7CF2">
        <w:rPr>
          <w:sz w:val="28"/>
          <w:szCs w:val="28"/>
        </w:rPr>
        <w:t>Селфхармщику</w:t>
      </w:r>
      <w:proofErr w:type="spellEnd"/>
      <w:r w:rsidRPr="003C7CF2">
        <w:rPr>
          <w:sz w:val="28"/>
          <w:szCs w:val="28"/>
        </w:rPr>
        <w:t xml:space="preserve"> и так плохо, не добивайте его своими эмоциями.</w:t>
      </w:r>
    </w:p>
    <w:p w14:paraId="397BADC0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54"/>
        </w:tabs>
        <w:ind w:left="567" w:firstLine="993"/>
        <w:jc w:val="both"/>
        <w:rPr>
          <w:sz w:val="28"/>
          <w:szCs w:val="28"/>
        </w:rPr>
      </w:pPr>
      <w:bookmarkStart w:id="10" w:name="bookmark9"/>
      <w:bookmarkEnd w:id="10"/>
      <w:r w:rsidRPr="003C7CF2">
        <w:rPr>
          <w:sz w:val="28"/>
          <w:szCs w:val="28"/>
        </w:rPr>
        <w:t xml:space="preserve">Не пытайтесь сделать вид, что всё нормально. </w:t>
      </w:r>
      <w:proofErr w:type="spellStart"/>
      <w:r w:rsidRPr="003C7CF2">
        <w:rPr>
          <w:sz w:val="28"/>
          <w:szCs w:val="28"/>
        </w:rPr>
        <w:t>Селфхарм</w:t>
      </w:r>
      <w:proofErr w:type="spellEnd"/>
      <w:r w:rsidRPr="003C7CF2">
        <w:rPr>
          <w:sz w:val="28"/>
          <w:szCs w:val="28"/>
        </w:rPr>
        <w:t xml:space="preserve"> — это признак серьёзного эмоционального расстройства, даже если вы не видите для него причин.</w:t>
      </w:r>
    </w:p>
    <w:p w14:paraId="58C57DFC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54"/>
        </w:tabs>
        <w:ind w:left="567" w:firstLine="993"/>
        <w:jc w:val="both"/>
        <w:rPr>
          <w:sz w:val="28"/>
          <w:szCs w:val="28"/>
        </w:rPr>
      </w:pPr>
      <w:bookmarkStart w:id="11" w:name="bookmark10"/>
      <w:bookmarkEnd w:id="11"/>
      <w:r w:rsidRPr="003C7CF2">
        <w:rPr>
          <w:sz w:val="28"/>
          <w:szCs w:val="28"/>
        </w:rPr>
        <w:t xml:space="preserve">Не надейтесь, что «само пройдет». По статистике, </w:t>
      </w:r>
      <w:proofErr w:type="spellStart"/>
      <w:r w:rsidRPr="003C7CF2">
        <w:rPr>
          <w:sz w:val="28"/>
          <w:szCs w:val="28"/>
        </w:rPr>
        <w:t>селфхармщиками</w:t>
      </w:r>
      <w:proofErr w:type="spellEnd"/>
      <w:r w:rsidRPr="003C7CF2">
        <w:rPr>
          <w:sz w:val="28"/>
          <w:szCs w:val="28"/>
        </w:rPr>
        <w:t xml:space="preserve"> становятся в юности и могут продолжать заниматься самоповреждениями всю жизнь.</w:t>
      </w:r>
    </w:p>
    <w:p w14:paraId="2B7F0138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54"/>
        </w:tabs>
        <w:ind w:left="567" w:firstLine="993"/>
        <w:jc w:val="both"/>
        <w:rPr>
          <w:sz w:val="28"/>
          <w:szCs w:val="28"/>
        </w:rPr>
      </w:pPr>
      <w:bookmarkStart w:id="12" w:name="bookmark11"/>
      <w:bookmarkEnd w:id="12"/>
      <w:r w:rsidRPr="003C7CF2">
        <w:rPr>
          <w:sz w:val="28"/>
          <w:szCs w:val="28"/>
        </w:rPr>
        <w:t>Не спрашивайте, что вы сделали не так. Вы — не единственная причина аутоагрессии ваших близких.</w:t>
      </w:r>
    </w:p>
    <w:p w14:paraId="425E7E8F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58"/>
        </w:tabs>
        <w:ind w:left="567" w:firstLine="993"/>
        <w:jc w:val="both"/>
        <w:rPr>
          <w:sz w:val="28"/>
          <w:szCs w:val="28"/>
        </w:rPr>
      </w:pPr>
      <w:bookmarkStart w:id="13" w:name="bookmark12"/>
      <w:bookmarkEnd w:id="13"/>
      <w:r w:rsidRPr="003C7CF2">
        <w:rPr>
          <w:sz w:val="28"/>
          <w:szCs w:val="28"/>
        </w:rPr>
        <w:t>Не пытайтесь решить проблему с наскока. Эту привычку нельзя бросить, не разобравшись в причинах.</w:t>
      </w:r>
    </w:p>
    <w:p w14:paraId="3E2A1D26" w14:textId="77777777" w:rsidR="005C4D13" w:rsidRPr="003C7CF2" w:rsidRDefault="0043556B" w:rsidP="003C7CF2">
      <w:pPr>
        <w:pStyle w:val="1"/>
        <w:numPr>
          <w:ilvl w:val="0"/>
          <w:numId w:val="2"/>
        </w:numPr>
        <w:tabs>
          <w:tab w:val="left" w:pos="358"/>
        </w:tabs>
        <w:ind w:left="567" w:firstLine="993"/>
        <w:jc w:val="both"/>
        <w:rPr>
          <w:sz w:val="28"/>
          <w:szCs w:val="28"/>
        </w:rPr>
      </w:pPr>
      <w:bookmarkStart w:id="14" w:name="bookmark13"/>
      <w:bookmarkEnd w:id="14"/>
      <w:r w:rsidRPr="003C7CF2">
        <w:rPr>
          <w:sz w:val="28"/>
          <w:szCs w:val="28"/>
        </w:rPr>
        <w:t xml:space="preserve">Не пытайтесь спрятать острые предметы. Если кто-то хочет </w:t>
      </w:r>
      <w:r w:rsidRPr="003C7CF2">
        <w:rPr>
          <w:sz w:val="28"/>
          <w:szCs w:val="28"/>
        </w:rPr>
        <w:lastRenderedPageBreak/>
        <w:t>самоповреждений, способ найдётся. Что действительно легко — так это окончательно потерять доверие к вам.</w:t>
      </w:r>
    </w:p>
    <w:p w14:paraId="70AD158A" w14:textId="77777777" w:rsidR="005C4D13" w:rsidRPr="003C7CF2" w:rsidRDefault="0043556B" w:rsidP="003C7CF2">
      <w:pPr>
        <w:pStyle w:val="1"/>
        <w:ind w:left="567" w:firstLine="993"/>
        <w:jc w:val="both"/>
        <w:rPr>
          <w:color w:val="FF0000"/>
          <w:sz w:val="28"/>
          <w:szCs w:val="28"/>
        </w:rPr>
      </w:pPr>
      <w:r w:rsidRPr="003C7CF2">
        <w:rPr>
          <w:i/>
          <w:iCs/>
          <w:color w:val="FF0000"/>
          <w:sz w:val="28"/>
          <w:szCs w:val="28"/>
        </w:rPr>
        <w:t>Поможет:</w:t>
      </w:r>
    </w:p>
    <w:p w14:paraId="3B204E10" w14:textId="77777777" w:rsidR="005C4D13" w:rsidRPr="003C7CF2" w:rsidRDefault="0043556B" w:rsidP="003C7CF2">
      <w:pPr>
        <w:pStyle w:val="1"/>
        <w:numPr>
          <w:ilvl w:val="0"/>
          <w:numId w:val="3"/>
        </w:numPr>
        <w:tabs>
          <w:tab w:val="left" w:pos="349"/>
        </w:tabs>
        <w:ind w:left="567" w:firstLine="993"/>
        <w:jc w:val="both"/>
        <w:rPr>
          <w:sz w:val="28"/>
          <w:szCs w:val="28"/>
        </w:rPr>
      </w:pPr>
      <w:bookmarkStart w:id="15" w:name="bookmark14"/>
      <w:bookmarkEnd w:id="15"/>
      <w:r w:rsidRPr="003C7CF2">
        <w:rPr>
          <w:sz w:val="28"/>
          <w:szCs w:val="28"/>
        </w:rPr>
        <w:t xml:space="preserve">Признайте, что дочь или сын нуждаются в помощи. Если вы — член семьи, скорее всего, понадобится комплексная семейная терапия; </w:t>
      </w:r>
      <w:proofErr w:type="spellStart"/>
      <w:r w:rsidRPr="003C7CF2">
        <w:rPr>
          <w:sz w:val="28"/>
          <w:szCs w:val="28"/>
        </w:rPr>
        <w:t>селфхарм</w:t>
      </w:r>
      <w:proofErr w:type="spellEnd"/>
      <w:r w:rsidRPr="003C7CF2">
        <w:rPr>
          <w:sz w:val="28"/>
          <w:szCs w:val="28"/>
        </w:rPr>
        <w:t xml:space="preserve"> — только часть проблем, которые придётся решать.</w:t>
      </w:r>
    </w:p>
    <w:p w14:paraId="615F8A43" w14:textId="77777777" w:rsidR="005C4D13" w:rsidRPr="003C7CF2" w:rsidRDefault="0043556B" w:rsidP="003C7CF2">
      <w:pPr>
        <w:pStyle w:val="1"/>
        <w:numPr>
          <w:ilvl w:val="0"/>
          <w:numId w:val="3"/>
        </w:numPr>
        <w:tabs>
          <w:tab w:val="left" w:pos="354"/>
        </w:tabs>
        <w:spacing w:after="160" w:line="259" w:lineRule="auto"/>
        <w:ind w:left="567" w:firstLine="993"/>
        <w:jc w:val="both"/>
        <w:rPr>
          <w:sz w:val="28"/>
          <w:szCs w:val="28"/>
        </w:rPr>
      </w:pPr>
      <w:bookmarkStart w:id="16" w:name="bookmark15"/>
      <w:bookmarkEnd w:id="16"/>
      <w:r w:rsidRPr="003C7CF2">
        <w:rPr>
          <w:sz w:val="28"/>
          <w:szCs w:val="28"/>
        </w:rPr>
        <w:t>Воспользуйтесь помощью специалистов: психиатр, детский психолог в поликлинике, школьный педагог-психолог, центры помощи семье и детям:</w:t>
      </w:r>
    </w:p>
    <w:p w14:paraId="29480D00" w14:textId="1AADD5DB" w:rsidR="005C4D13" w:rsidRPr="003C7CF2" w:rsidRDefault="00D922D0" w:rsidP="003C7CF2">
      <w:pPr>
        <w:pStyle w:val="1"/>
        <w:spacing w:line="259" w:lineRule="auto"/>
        <w:ind w:left="567" w:firstLine="993"/>
        <w:jc w:val="both"/>
        <w:rPr>
          <w:sz w:val="28"/>
          <w:szCs w:val="28"/>
        </w:rPr>
      </w:pPr>
      <w:r w:rsidRPr="003C7CF2">
        <w:rPr>
          <w:i/>
          <w:iCs/>
          <w:sz w:val="28"/>
          <w:szCs w:val="28"/>
        </w:rPr>
        <w:t xml:space="preserve">- </w:t>
      </w:r>
      <w:r w:rsidR="0043556B" w:rsidRPr="003C7CF2">
        <w:rPr>
          <w:sz w:val="28"/>
          <w:szCs w:val="28"/>
        </w:rPr>
        <w:t>центр «Детство» (филиал Свердловской областной клинической психиатрической больницы, г. Екатеринбург, ул. Индустрии, 100-а), тел. (343) 286-32-86, (343) 320-36-94</w:t>
      </w:r>
      <w:r w:rsidR="0043556B" w:rsidRPr="003C7CF2">
        <w:rPr>
          <w:rFonts w:eastAsia="Trebuchet MS"/>
          <w:sz w:val="28"/>
          <w:szCs w:val="28"/>
        </w:rPr>
        <w:t>;</w:t>
      </w:r>
    </w:p>
    <w:p w14:paraId="4C27789D" w14:textId="73E042CA" w:rsidR="005C4D13" w:rsidRPr="003C7CF2" w:rsidRDefault="00D922D0" w:rsidP="003C7CF2">
      <w:pPr>
        <w:pStyle w:val="1"/>
        <w:spacing w:after="160" w:line="259" w:lineRule="auto"/>
        <w:ind w:left="567" w:firstLine="993"/>
        <w:jc w:val="both"/>
        <w:rPr>
          <w:sz w:val="28"/>
          <w:szCs w:val="28"/>
        </w:rPr>
      </w:pPr>
      <w:r w:rsidRPr="003C7CF2">
        <w:rPr>
          <w:i/>
          <w:iCs/>
          <w:sz w:val="28"/>
          <w:szCs w:val="28"/>
        </w:rPr>
        <w:t xml:space="preserve">- </w:t>
      </w:r>
      <w:r w:rsidR="0043556B" w:rsidRPr="003C7CF2">
        <w:rPr>
          <w:sz w:val="28"/>
          <w:szCs w:val="28"/>
        </w:rPr>
        <w:t>центр «Ладо» (г. Екатеринбург, ул. Машиностроителей, 8), тел. +7 922 100-58-82.</w:t>
      </w:r>
    </w:p>
    <w:p w14:paraId="214B010B" w14:textId="77777777" w:rsidR="005C4D13" w:rsidRPr="003C7CF2" w:rsidRDefault="0043556B" w:rsidP="003C7CF2">
      <w:pPr>
        <w:pStyle w:val="1"/>
        <w:numPr>
          <w:ilvl w:val="0"/>
          <w:numId w:val="3"/>
        </w:numPr>
        <w:tabs>
          <w:tab w:val="left" w:pos="354"/>
        </w:tabs>
        <w:ind w:left="567" w:firstLine="993"/>
        <w:jc w:val="both"/>
        <w:rPr>
          <w:sz w:val="28"/>
          <w:szCs w:val="28"/>
        </w:rPr>
      </w:pPr>
      <w:bookmarkStart w:id="17" w:name="bookmark16"/>
      <w:bookmarkEnd w:id="17"/>
      <w:r w:rsidRPr="003C7CF2">
        <w:rPr>
          <w:sz w:val="28"/>
          <w:szCs w:val="28"/>
        </w:rPr>
        <w:t>Будьте терпеливы. Скорее всего, это не тот вопрос, который получится решить за пару дней усилием воли.</w:t>
      </w:r>
    </w:p>
    <w:p w14:paraId="5573CCF3" w14:textId="77777777" w:rsidR="005C4D13" w:rsidRPr="003C7CF2" w:rsidRDefault="0043556B" w:rsidP="003C7CF2">
      <w:pPr>
        <w:pStyle w:val="1"/>
        <w:numPr>
          <w:ilvl w:val="0"/>
          <w:numId w:val="3"/>
        </w:numPr>
        <w:tabs>
          <w:tab w:val="left" w:pos="354"/>
        </w:tabs>
        <w:ind w:left="567" w:firstLine="993"/>
        <w:jc w:val="both"/>
        <w:rPr>
          <w:sz w:val="28"/>
          <w:szCs w:val="28"/>
        </w:rPr>
      </w:pPr>
      <w:bookmarkStart w:id="18" w:name="bookmark17"/>
      <w:bookmarkEnd w:id="18"/>
      <w:r w:rsidRPr="003C7CF2">
        <w:rPr>
          <w:sz w:val="28"/>
          <w:szCs w:val="28"/>
        </w:rPr>
        <w:t>Попытайтесь поговорить. Возможно, ребенок ждёт возможности выговориться. Но не требуйте ответов, это только усугубит эмоциональное давление.</w:t>
      </w:r>
    </w:p>
    <w:p w14:paraId="568A6AD4" w14:textId="77777777" w:rsidR="005C4D13" w:rsidRPr="003C7CF2" w:rsidRDefault="0043556B" w:rsidP="003C7CF2">
      <w:pPr>
        <w:pStyle w:val="1"/>
        <w:ind w:left="567" w:firstLine="993"/>
        <w:jc w:val="both"/>
        <w:rPr>
          <w:sz w:val="28"/>
          <w:szCs w:val="28"/>
        </w:rPr>
      </w:pPr>
      <w:r w:rsidRPr="003C7CF2">
        <w:rPr>
          <w:sz w:val="28"/>
          <w:szCs w:val="28"/>
        </w:rPr>
        <w:t>Важно быть рядом, научиться проявлять внимание и заботу так, как ваш ребенок готов их принимать.</w:t>
      </w:r>
    </w:p>
    <w:p w14:paraId="17313E14" w14:textId="77777777" w:rsidR="005C4D13" w:rsidRPr="003C7CF2" w:rsidRDefault="0043556B" w:rsidP="003C7CF2">
      <w:pPr>
        <w:pStyle w:val="1"/>
        <w:ind w:left="567" w:firstLine="993"/>
        <w:jc w:val="both"/>
        <w:rPr>
          <w:sz w:val="28"/>
          <w:szCs w:val="28"/>
        </w:rPr>
      </w:pPr>
      <w:r w:rsidRPr="003C7CF2">
        <w:rPr>
          <w:sz w:val="28"/>
          <w:szCs w:val="28"/>
        </w:rPr>
        <w:t>Это могут быть слова поддержки или совместные дела, долгие разговоры или просто молчаливые крепкие объятия.</w:t>
      </w:r>
    </w:p>
    <w:p w14:paraId="2F2C57B9" w14:textId="77777777" w:rsidR="00D922D0" w:rsidRPr="003C7CF2" w:rsidRDefault="00D922D0" w:rsidP="003C7CF2">
      <w:pPr>
        <w:pStyle w:val="1"/>
        <w:spacing w:after="160"/>
        <w:ind w:left="567" w:firstLine="993"/>
        <w:jc w:val="both"/>
        <w:rPr>
          <w:i/>
          <w:iCs/>
          <w:sz w:val="28"/>
          <w:szCs w:val="28"/>
        </w:rPr>
      </w:pPr>
    </w:p>
    <w:p w14:paraId="572750CB" w14:textId="532E1492" w:rsidR="005C4D13" w:rsidRPr="003C7CF2" w:rsidRDefault="0043556B" w:rsidP="003C7CF2">
      <w:pPr>
        <w:pStyle w:val="1"/>
        <w:spacing w:after="160"/>
        <w:ind w:left="567" w:firstLine="993"/>
        <w:jc w:val="both"/>
        <w:rPr>
          <w:i/>
          <w:iCs/>
          <w:sz w:val="28"/>
          <w:szCs w:val="28"/>
        </w:rPr>
      </w:pPr>
      <w:r w:rsidRPr="003C7CF2">
        <w:rPr>
          <w:i/>
          <w:iCs/>
          <w:sz w:val="28"/>
          <w:szCs w:val="28"/>
        </w:rPr>
        <w:t>Возможно</w:t>
      </w:r>
      <w:r w:rsidR="00D922D0" w:rsidRPr="003C7CF2">
        <w:rPr>
          <w:i/>
          <w:iCs/>
          <w:sz w:val="28"/>
          <w:szCs w:val="28"/>
        </w:rPr>
        <w:t>,</w:t>
      </w:r>
      <w:r w:rsidRPr="003C7CF2">
        <w:rPr>
          <w:i/>
          <w:iCs/>
          <w:sz w:val="28"/>
          <w:szCs w:val="28"/>
        </w:rPr>
        <w:t xml:space="preserve"> родителям самим нужно будет посмотреть на себя со стороны и предпринять шаги к изменениям внутри семьи.</w:t>
      </w:r>
    </w:p>
    <w:sectPr w:rsidR="005C4D13" w:rsidRPr="003C7CF2" w:rsidSect="00D922D0">
      <w:pgSz w:w="11900" w:h="16840"/>
      <w:pgMar w:top="851" w:right="543" w:bottom="572" w:left="524" w:header="144" w:footer="1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581F0" w14:textId="77777777" w:rsidR="00C91F37" w:rsidRDefault="00C91F37">
      <w:r>
        <w:separator/>
      </w:r>
    </w:p>
  </w:endnote>
  <w:endnote w:type="continuationSeparator" w:id="0">
    <w:p w14:paraId="4AF147F2" w14:textId="77777777" w:rsidR="00C91F37" w:rsidRDefault="00C9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B3715" w14:textId="77777777" w:rsidR="00C91F37" w:rsidRDefault="00C91F37"/>
  </w:footnote>
  <w:footnote w:type="continuationSeparator" w:id="0">
    <w:p w14:paraId="13783269" w14:textId="77777777" w:rsidR="00C91F37" w:rsidRDefault="00C91F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A1D9D"/>
    <w:multiLevelType w:val="multilevel"/>
    <w:tmpl w:val="ADA8AC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80827"/>
    <w:multiLevelType w:val="multilevel"/>
    <w:tmpl w:val="DDC68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E6650"/>
    <w:multiLevelType w:val="multilevel"/>
    <w:tmpl w:val="8ECA5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13"/>
    <w:rsid w:val="003C7CF2"/>
    <w:rsid w:val="0043556B"/>
    <w:rsid w:val="005C4D13"/>
    <w:rsid w:val="00C91F37"/>
    <w:rsid w:val="00D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2665"/>
  <w15:docId w15:val="{D064475D-2B61-4D83-96D3-B415CBF1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60"/>
      <w:ind w:left="17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2022-09-23T07:25:00Z</dcterms:created>
  <dcterms:modified xsi:type="dcterms:W3CDTF">2022-09-23T07:33:00Z</dcterms:modified>
</cp:coreProperties>
</file>