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9D7" w:rsidRPr="007769D7" w:rsidRDefault="007769D7" w:rsidP="007769D7">
      <w:pPr>
        <w:jc w:val="center"/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«Управленческая практика по повышению качества инклюзивного образования в общеобразовательной школе»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jc w:val="right"/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Исполнитель: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Кутявина Тамара Юрьевна, директор Березовского муниципального автономного общеобразовательного учреждения «Средняя общеобразовательная школа №1 имени Героя Советского Союза Неустроева С.А.»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lastRenderedPageBreak/>
        <w:t>Введение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Законодательство Российской Федерации, в соответствии с основополагающими международными документами в области образования, предусматривает принцип равных прав на образование для лиц с ограниченными возможностями здоровья – как взрослых, так и детей. Одним из важнейших направлений деятельности по реализации права на образование детей с ограниченными возможностями здоровья – создание вариативных условий для получения образования детьми, имеющими различные недостатки в физическом и (или) психическом развитии. Необходимым условием организации успешного обучения и воспитания детей с ОВЗ в образовательной школе является создание адаптивной, инклюзивной среды, позволяющей обеспечить их полноценную интеграцию и личностную самореализацию в образовательном учреждении.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Реализуемый в общеобразовательных учреждениях подход к совместному обучению детей строится на принципах </w:t>
      </w:r>
      <w:proofErr w:type="spellStart"/>
      <w:r w:rsidRPr="007769D7">
        <w:rPr>
          <w:rFonts w:ascii="Times New Roman" w:hAnsi="Times New Roman" w:cs="Times New Roman"/>
          <w:sz w:val="24"/>
          <w:szCs w:val="24"/>
        </w:rPr>
        <w:t>междисциплинарности</w:t>
      </w:r>
      <w:proofErr w:type="spellEnd"/>
      <w:r w:rsidRPr="007769D7">
        <w:rPr>
          <w:rFonts w:ascii="Times New Roman" w:hAnsi="Times New Roman" w:cs="Times New Roman"/>
          <w:sz w:val="24"/>
          <w:szCs w:val="24"/>
        </w:rPr>
        <w:t>, уважения к личности ребенка и понимания основных этапов его развития, участия родителей в воспитательном и образовательном процессах.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В Березовском муниципальном автономном общеобразовательном учреждении «Средняя общеобразовательная школа №1 имени Героя Советского Союза Неустроева С.А.»  количество детей данной категории ежегодно возрастает. На 01.09.2018г. – 17 детей, на 01.09.2024г.  в школе обучается 121 ребенок с ОВЗ (21%), включая детей-инвалидов, которые обучаются в отдельных и инклюзивных классах.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Наша школа располагает возможностями  для реализации инклюзивного образования в Березовском городском округе: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•</w:t>
      </w:r>
      <w:r w:rsidRPr="007769D7">
        <w:rPr>
          <w:rFonts w:ascii="Times New Roman" w:hAnsi="Times New Roman" w:cs="Times New Roman"/>
          <w:sz w:val="24"/>
          <w:szCs w:val="24"/>
        </w:rPr>
        <w:tab/>
        <w:t>в плане организации учебного процесса;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•</w:t>
      </w:r>
      <w:r w:rsidRPr="007769D7">
        <w:rPr>
          <w:rFonts w:ascii="Times New Roman" w:hAnsi="Times New Roman" w:cs="Times New Roman"/>
          <w:sz w:val="24"/>
          <w:szCs w:val="24"/>
        </w:rPr>
        <w:tab/>
        <w:t>методического оснащения образовательного процесса;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•</w:t>
      </w:r>
      <w:r w:rsidRPr="007769D7">
        <w:rPr>
          <w:rFonts w:ascii="Times New Roman" w:hAnsi="Times New Roman" w:cs="Times New Roman"/>
          <w:sz w:val="24"/>
          <w:szCs w:val="24"/>
        </w:rPr>
        <w:tab/>
        <w:t>уровня готовности школы в области организационно-управленческого аспекта.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Важно понимать, что в условиях инклюзии образовательная организация начинает функционировать как полифункциональный комплекс, выполняющий традиционные (обучающие, воспитывающие, развивающие) и совершенно новые, не свойственные ей ранее (</w:t>
      </w:r>
      <w:proofErr w:type="spellStart"/>
      <w:r w:rsidRPr="007769D7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7769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9D7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7769D7">
        <w:rPr>
          <w:rFonts w:ascii="Times New Roman" w:hAnsi="Times New Roman" w:cs="Times New Roman"/>
          <w:sz w:val="24"/>
          <w:szCs w:val="24"/>
        </w:rPr>
        <w:t>) функции. Тем самым проектируется образовательное пространство, которое становится наиболее включенным - снижающим «социальную инвалидность» детей с ОВЗ.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С целью полноценного функционирования в новых условиях, мной, как  руководителем школы была выбрана  модель параметрического управления процесса становления инклюзивной практики в БМАОУ СОШ №1, которая подразумевает способность руководителя воспринимать воздействия социума и отвечать на них соответствующими действиями;  проектировать полифункциональное образовательное пространство; моделировать его структуру, включать новые элементы, новых субъектов деятельности, новые виды деятельности, создавать новые </w:t>
      </w:r>
      <w:proofErr w:type="gramStart"/>
      <w:r w:rsidRPr="007769D7">
        <w:rPr>
          <w:rFonts w:ascii="Times New Roman" w:hAnsi="Times New Roman" w:cs="Times New Roman"/>
          <w:sz w:val="24"/>
          <w:szCs w:val="24"/>
        </w:rPr>
        <w:t>субъект-субъектные</w:t>
      </w:r>
      <w:proofErr w:type="gramEnd"/>
      <w:r w:rsidRPr="007769D7">
        <w:rPr>
          <w:rFonts w:ascii="Times New Roman" w:hAnsi="Times New Roman" w:cs="Times New Roman"/>
          <w:sz w:val="24"/>
          <w:szCs w:val="24"/>
        </w:rPr>
        <w:t xml:space="preserve"> отношения, формировать и корректировать содержание образовательного и коррекционно-педагогического </w:t>
      </w:r>
      <w:r w:rsidRPr="007769D7">
        <w:rPr>
          <w:rFonts w:ascii="Times New Roman" w:hAnsi="Times New Roman" w:cs="Times New Roman"/>
          <w:sz w:val="24"/>
          <w:szCs w:val="24"/>
        </w:rPr>
        <w:lastRenderedPageBreak/>
        <w:t xml:space="preserve">процессов, развивать сетевое взаимодействие с различными социальными институтами, полноценно используя их ресурсы, повышать качество  </w:t>
      </w:r>
      <w:proofErr w:type="spellStart"/>
      <w:r w:rsidRPr="007769D7">
        <w:rPr>
          <w:rFonts w:ascii="Times New Roman" w:hAnsi="Times New Roman" w:cs="Times New Roman"/>
          <w:sz w:val="24"/>
          <w:szCs w:val="24"/>
        </w:rPr>
        <w:t>инклюзивногообучения</w:t>
      </w:r>
      <w:proofErr w:type="spellEnd"/>
      <w:r w:rsidRPr="007769D7">
        <w:rPr>
          <w:rFonts w:ascii="Times New Roman" w:hAnsi="Times New Roman" w:cs="Times New Roman"/>
          <w:sz w:val="24"/>
          <w:szCs w:val="24"/>
        </w:rPr>
        <w:t>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Считаю, что параметрическое управление, осуществляемое в процессе становления инклюзивной образовательной практики в нашей школе, определяется качественными преобразованиями внутрисистемных элементов образовательной организации, включая повышение качества обучения детей с ОВЗ и детей-инвалидов. </w:t>
      </w:r>
    </w:p>
    <w:p w:rsidR="007769D7" w:rsidRPr="007769D7" w:rsidRDefault="007769D7" w:rsidP="007769D7">
      <w:pPr>
        <w:jc w:val="center"/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Описание  управленческой практики п</w:t>
      </w:r>
      <w:bookmarkStart w:id="0" w:name="_GoBack"/>
      <w:bookmarkEnd w:id="0"/>
      <w:r w:rsidRPr="007769D7">
        <w:rPr>
          <w:rFonts w:ascii="Times New Roman" w:hAnsi="Times New Roman" w:cs="Times New Roman"/>
          <w:sz w:val="24"/>
          <w:szCs w:val="24"/>
        </w:rPr>
        <w:t>о повышению качества инклюзивного образования в общеобразовательной школе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Инклюзивное образование в настоящий момент становится все более востребованным, дающим равные возможности обучения, воспитания и развития всем детям, независимо от их индивидуальных особенностей и потенциальных возможностей.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Внедрение инклюзии обеспечивает </w:t>
      </w:r>
      <w:proofErr w:type="spellStart"/>
      <w:r w:rsidRPr="007769D7">
        <w:rPr>
          <w:rFonts w:ascii="Times New Roman" w:hAnsi="Times New Roman" w:cs="Times New Roman"/>
          <w:sz w:val="24"/>
          <w:szCs w:val="24"/>
        </w:rPr>
        <w:t>гуманизацию</w:t>
      </w:r>
      <w:proofErr w:type="spellEnd"/>
      <w:r w:rsidRPr="007769D7">
        <w:rPr>
          <w:rFonts w:ascii="Times New Roman" w:hAnsi="Times New Roman" w:cs="Times New Roman"/>
          <w:sz w:val="24"/>
          <w:szCs w:val="24"/>
        </w:rPr>
        <w:t xml:space="preserve"> образования, признание прав лиц с ограниченными возможностями на доступное и качественное образование, формирование профессионального педагогического сообщества нового типа.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Исходя из этого, каждая школа разрабатывает различные практики  и программы по внедрению инклюзивного образования, учитывая свои особенности и возможности.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В БМАОУ СОШ №1 с 2018 года внедряется управленческая практика по повышению качества инклюзивного образования в общеобразовательной школе, целью которой является  повышение качества инклюзивного образования, путем использования элементов параметрического управления.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Задачи: 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1.Параметрический синтез: определение условий сопровождения коррекционно-педагогического процесса для результативности инклюзии.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2.Параметрическая оптимизация: разработка гибкого образовательного мониторинга.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3.Контроль и прогнозирование: оценка проведенных педагогических действий по повышению качества инклюзивного образования в БМАОУ СОШ №1.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Целевая группа - все участники образовательных отношений.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Содержание деятельности по реализации практики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Сегодня закон «Об образовании в РФ» от 29.12.2012 г. № 273  закрепил официальный статус обучающихся с ограниченными возможностями здоровья, а Концепция инклюзивного образования детей с ограниченными возможностями предполагает следующее: 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•</w:t>
      </w:r>
      <w:r w:rsidRPr="007769D7">
        <w:rPr>
          <w:rFonts w:ascii="Times New Roman" w:hAnsi="Times New Roman" w:cs="Times New Roman"/>
          <w:sz w:val="24"/>
          <w:szCs w:val="24"/>
        </w:rPr>
        <w:tab/>
        <w:t>Создание инклюзивной культуры - построение школьного сообщества, состоящего из педагогов, обучающихся и их родителей, и принятие инклюзивных ценностей.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7769D7">
        <w:rPr>
          <w:rFonts w:ascii="Times New Roman" w:hAnsi="Times New Roman" w:cs="Times New Roman"/>
          <w:sz w:val="24"/>
          <w:szCs w:val="24"/>
        </w:rPr>
        <w:tab/>
        <w:t xml:space="preserve">Внедрение инклюзивной практики - развитие школы для всех и обеспечение разнообразных потребностей обучающихся.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•</w:t>
      </w:r>
      <w:r w:rsidRPr="007769D7">
        <w:rPr>
          <w:rFonts w:ascii="Times New Roman" w:hAnsi="Times New Roman" w:cs="Times New Roman"/>
          <w:sz w:val="24"/>
          <w:szCs w:val="24"/>
        </w:rPr>
        <w:tab/>
        <w:t xml:space="preserve">Развитие инклюзивной политики - управление процессом обучения и мобилизацию ресурсов.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Учитывая данные документы, а также иные нормативно-правовые акты родитель (законный представитель) вправе выбрать для обучения своего ребенка образовательную организацию по месту проживания, в которой должны быть созданы все необходимые условия для получения ребенком образования в соответствии с заключением ПМПК, носящим для родителей (законных представителей) детей рекомендательный характер.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Основанием для оформления приказа о приеме в школу на обучение ребенка с ОВЗ по адаптированной основной образовательной программе (АООП) являются: заключение ПМПК, полученное по итогам диагностического психолого-педагогического обследования ребенка, включающее рекомендации ПМПК, определяющие специальные условия его обучения; заявление одного из родителей (законного представителя) на </w:t>
      </w:r>
      <w:proofErr w:type="gramStart"/>
      <w:r w:rsidRPr="007769D7">
        <w:rPr>
          <w:rFonts w:ascii="Times New Roman" w:hAnsi="Times New Roman" w:cs="Times New Roman"/>
          <w:sz w:val="24"/>
          <w:szCs w:val="24"/>
        </w:rPr>
        <w:t>обучение ребенка по</w:t>
      </w:r>
      <w:proofErr w:type="gramEnd"/>
      <w:r w:rsidRPr="007769D7">
        <w:rPr>
          <w:rFonts w:ascii="Times New Roman" w:hAnsi="Times New Roman" w:cs="Times New Roman"/>
          <w:sz w:val="24"/>
          <w:szCs w:val="24"/>
        </w:rPr>
        <w:t xml:space="preserve"> рекомендованному варианту АООП.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Ежегодно в БМАОУ СОШ №1 зачисляются дети с ОВЗ, что требует внедрения в практическую деятельность новых элементов, приемов, методов, практик. В своей управленческой деятельности для реализации вышеперечисленных целей и  задач использую  элементы  параметрического управления: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•</w:t>
      </w:r>
      <w:r w:rsidRPr="007769D7">
        <w:rPr>
          <w:rFonts w:ascii="Times New Roman" w:hAnsi="Times New Roman" w:cs="Times New Roman"/>
          <w:sz w:val="24"/>
          <w:szCs w:val="24"/>
        </w:rPr>
        <w:tab/>
        <w:t xml:space="preserve">Генерализация - расставляются приоритеты в организации образовательного </w:t>
      </w:r>
      <w:proofErr w:type="gramStart"/>
      <w:r w:rsidRPr="007769D7">
        <w:rPr>
          <w:rFonts w:ascii="Times New Roman" w:hAnsi="Times New Roman" w:cs="Times New Roman"/>
          <w:sz w:val="24"/>
          <w:szCs w:val="24"/>
        </w:rPr>
        <w:t>пространства</w:t>
      </w:r>
      <w:proofErr w:type="gramEnd"/>
      <w:r w:rsidRPr="007769D7">
        <w:rPr>
          <w:rFonts w:ascii="Times New Roman" w:hAnsi="Times New Roman" w:cs="Times New Roman"/>
          <w:sz w:val="24"/>
          <w:szCs w:val="24"/>
        </w:rPr>
        <w:t xml:space="preserve"> и осуществляю контроль за продвижением идеи инклюзии в школе.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•</w:t>
      </w:r>
      <w:r w:rsidRPr="007769D7">
        <w:rPr>
          <w:rFonts w:ascii="Times New Roman" w:hAnsi="Times New Roman" w:cs="Times New Roman"/>
          <w:sz w:val="24"/>
          <w:szCs w:val="24"/>
        </w:rPr>
        <w:tab/>
        <w:t xml:space="preserve">Интеграция - объединение усилий педагогического и родительского коллективов в осуществлении внутреннего мониторинга за происходящим в образовательной организации. 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•</w:t>
      </w:r>
      <w:r w:rsidRPr="007769D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769D7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7769D7">
        <w:rPr>
          <w:rFonts w:ascii="Times New Roman" w:hAnsi="Times New Roman" w:cs="Times New Roman"/>
          <w:sz w:val="24"/>
          <w:szCs w:val="24"/>
        </w:rPr>
        <w:t xml:space="preserve"> отношений - установление взаимопонимания, взаимопомощи и сотрудничества между всеми субъектами образовательного и коррекционно-педагогического процессов.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С позиции параметрического управления на первоначальном этапе мы обращаемся к условиям сопровождения коррекционно-педагогического процесса, учитывая специальные условия, указанные в заключении. Практика инклюзивного обучения детей с ОВЗ в нашей школе показала, что результативность инклюзии будет  повышаться только в том случае, если в образовательных комплексах функционируют социальные службы поддержки обучающихся с ОВЗ.  В БМАОУ СОШ №1 такая поддержка, осуществляется на базе </w:t>
      </w:r>
      <w:proofErr w:type="spellStart"/>
      <w:r w:rsidRPr="007769D7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769D7">
        <w:rPr>
          <w:rFonts w:ascii="Times New Roman" w:hAnsi="Times New Roman" w:cs="Times New Roman"/>
          <w:sz w:val="24"/>
          <w:szCs w:val="24"/>
        </w:rPr>
        <w:t xml:space="preserve"> (психолого-педагогического консилиума) группой специалистов, способных на высоком профессиональном уровне выполнять трудовые функции, ориентированные на культурно-просветительские, коррекционно-педагогические, </w:t>
      </w:r>
      <w:proofErr w:type="spellStart"/>
      <w:r w:rsidRPr="007769D7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7769D7">
        <w:rPr>
          <w:rFonts w:ascii="Times New Roman" w:hAnsi="Times New Roman" w:cs="Times New Roman"/>
          <w:sz w:val="24"/>
          <w:szCs w:val="24"/>
        </w:rPr>
        <w:t xml:space="preserve">-консультативные, исследовательские виды профессиональной деятельности. С заключением школьного ППК знакомятся и педагоги-предметники, которые в обязательном порядке реализуют </w:t>
      </w:r>
      <w:proofErr w:type="spellStart"/>
      <w:r w:rsidRPr="007769D7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7769D7">
        <w:rPr>
          <w:rFonts w:ascii="Times New Roman" w:hAnsi="Times New Roman" w:cs="Times New Roman"/>
          <w:sz w:val="24"/>
          <w:szCs w:val="24"/>
        </w:rPr>
        <w:t xml:space="preserve"> технологии при организации образовательного и воспитательного  процессов с использованием гибких форм </w:t>
      </w:r>
      <w:r w:rsidRPr="007769D7">
        <w:rPr>
          <w:rFonts w:ascii="Times New Roman" w:hAnsi="Times New Roman" w:cs="Times New Roman"/>
          <w:sz w:val="24"/>
          <w:szCs w:val="24"/>
        </w:rPr>
        <w:lastRenderedPageBreak/>
        <w:t xml:space="preserve">инклюзивного обучения. Сопровождение коррекционно-педагогического процесса организуется разными службами, но все подчинено комплексной сверхзадаче – совместно определять способности и потенциальные возможности развития детей с ОВЗ, выстраивать подходы к оказанию психолого-педагогической помощи не только детям с ОВЗ, но и их родителям (законным представителям), повышать качество обучения и социальной адаптации данной </w:t>
      </w:r>
      <w:proofErr w:type="gramStart"/>
      <w:r w:rsidRPr="007769D7">
        <w:rPr>
          <w:rFonts w:ascii="Times New Roman" w:hAnsi="Times New Roman" w:cs="Times New Roman"/>
          <w:sz w:val="24"/>
          <w:szCs w:val="24"/>
        </w:rPr>
        <w:t>категории</w:t>
      </w:r>
      <w:proofErr w:type="gramEnd"/>
      <w:r w:rsidRPr="007769D7">
        <w:rPr>
          <w:rFonts w:ascii="Times New Roman" w:hAnsi="Times New Roman" w:cs="Times New Roman"/>
          <w:sz w:val="24"/>
          <w:szCs w:val="24"/>
        </w:rPr>
        <w:t xml:space="preserve"> обучающихся в социуме.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Следующий этап -  составление технологической карты (схемы) параметрического управления в школе, основой которой служит «банк формализованной информации»: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69D7">
        <w:rPr>
          <w:rFonts w:ascii="Times New Roman" w:hAnsi="Times New Roman" w:cs="Times New Roman"/>
          <w:sz w:val="24"/>
          <w:szCs w:val="24"/>
        </w:rPr>
        <w:t xml:space="preserve">- банк данных – статистические данные физического здоровья и психического развития обучающихся с ОВЗ, характерные для каждого вида нарушений; </w:t>
      </w:r>
      <w:proofErr w:type="gramEnd"/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- банк моделей – различные варианты моделей организации, планирования обучения, воспитания, социализации, </w:t>
      </w:r>
      <w:proofErr w:type="spellStart"/>
      <w:r w:rsidRPr="007769D7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7769D7">
        <w:rPr>
          <w:rFonts w:ascii="Times New Roman" w:hAnsi="Times New Roman" w:cs="Times New Roman"/>
          <w:sz w:val="24"/>
          <w:szCs w:val="24"/>
        </w:rPr>
        <w:t xml:space="preserve"> для разных групп детей с ОВЗ с оценкой эффективности их внедрения;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 - банк методов – различные варианты способов решения выявленных проблем на основе анализа литературы, практического опыта использования в других образовательных организациях или их структурных подразделениях;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 - банк решений - коррекционно-развивающих программы, различные варианты специальных методик и технологий, которые делают возможным решение поставленных задач и достижение цели инклюзивного образования.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Оптимальное сочетание этих параметров определяет концептуальный подход к внедрению практики инклюзивного образования во взаимосвязи между образовательными и коррекционно-образовательными программами обучения детей с ОВЗ, что, несомненно, сказывается на повышении качества подготовки обучающихся и результативности сдачи ГИА.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Далее идет выстраивание образовательного процесса в школе на основе реализации ФОАП, </w:t>
      </w:r>
      <w:proofErr w:type="gramStart"/>
      <w:r w:rsidRPr="007769D7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7769D7">
        <w:rPr>
          <w:rFonts w:ascii="Times New Roman" w:hAnsi="Times New Roman" w:cs="Times New Roman"/>
          <w:sz w:val="24"/>
          <w:szCs w:val="24"/>
        </w:rPr>
        <w:t xml:space="preserve"> в нашей школе  выстроен следующим образом: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-Мониторинг индивидуальных особенностей развития ребенка с ОВЗ.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-Организация совместной жизнедеятельности детей в классе инклюзивного образования.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-Индивидуальные коррекционно-развивающие занятия специалистов.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-Совместная деятельность учителя и специалистов в организации образовательного процесса в классах, реализующих инклюзивную практику.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Описанная выше работа указала нам на необходимость выработки гибкого образовательного мониторинга, осуществляемого посредством контроля и регуляции деятельности инклюзивной образовательной организации.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Образовательный мониторинг в нашей школе проводится по нескольким направлениям: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lastRenderedPageBreak/>
        <w:t>- определение целей и задач перспективных линий в развитии педагогического коллектива, перспективного плана повышения квалификации и профильной (дефектологической) переподготовки педагогических работников;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 - распределение обязанностей и общественных поручений между членами коллектива, расстановки кадров;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- создание микроклимата через взаимоотношения взрослого с ребенком, ребенка с коллективом </w:t>
      </w:r>
      <w:proofErr w:type="gramStart"/>
      <w:r w:rsidRPr="007769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769D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- выполнение контроля, что  позволяет осуществлять диагностику образовательного и коррекционно-образовательного процессов, исходя из реального состояния дел;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- включение механизмов мотивации и стимулирования, обеспечивающих позитивное отношение сотрудников к своим обязанностям, позволяющих культивировать и поощрять их потребности в самоопределении и самовыражении, позиционировании в качестве педагогических работников инклюзивной образовательной организации.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В рамках мониторинга проводится внутренняя оценка проведенных педагогических действий, своевременно корректируется деятельность образовательной организации в целом или отдельно взятых компонентов.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769D7">
        <w:rPr>
          <w:rFonts w:ascii="Times New Roman" w:hAnsi="Times New Roman" w:cs="Times New Roman"/>
          <w:sz w:val="24"/>
          <w:szCs w:val="24"/>
        </w:rPr>
        <w:t>Накопленный опыт позволяет сделать вывод о том, что слаженная, работа специалистов, учителей и педагогов БМАОУ СОШ №1, основанная на понимании, тесном сотрудничестве и взаимодействии, способная работать в команде, способствует повышению качества образовательного процесса и созданию благоприятного эмоционального климата, в основе которого уважение к личности ребенка с ОВЗ, высокий уровень профессиональной компетентности каждого педагога.</w:t>
      </w:r>
      <w:proofErr w:type="gramEnd"/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Ресурсное обеспечение реализации практики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•</w:t>
      </w:r>
      <w:r w:rsidRPr="007769D7">
        <w:rPr>
          <w:rFonts w:ascii="Times New Roman" w:hAnsi="Times New Roman" w:cs="Times New Roman"/>
          <w:sz w:val="24"/>
          <w:szCs w:val="24"/>
        </w:rPr>
        <w:tab/>
        <w:t>Кадровый. Педагогические работники, обладающие инклюзивной грамотностью, специалисты сопровождения (педагоги-психологи, учителя-дефектологи, учителя-логопеды, социальный педагог и другие).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•</w:t>
      </w:r>
      <w:r w:rsidRPr="007769D7">
        <w:rPr>
          <w:rFonts w:ascii="Times New Roman" w:hAnsi="Times New Roman" w:cs="Times New Roman"/>
          <w:sz w:val="24"/>
          <w:szCs w:val="24"/>
        </w:rPr>
        <w:tab/>
        <w:t xml:space="preserve">Методический. Адаптированные образовательные программы для детей с ОВЗ, программы коррекционно-развивающих занятий, методические и дидактические материалы, учебная литература, адаптированная для детей с ОВЗ, методические рекомендации, диагностический инструментарий.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•</w:t>
      </w:r>
      <w:r w:rsidRPr="007769D7">
        <w:rPr>
          <w:rFonts w:ascii="Times New Roman" w:hAnsi="Times New Roman" w:cs="Times New Roman"/>
          <w:sz w:val="24"/>
          <w:szCs w:val="24"/>
        </w:rPr>
        <w:tab/>
        <w:t>Информационный. Порталы и сайты, консультативный сервис для педагогов и родителей, включая получение индивидуальной консультации квалифицированных специалистов.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•</w:t>
      </w:r>
      <w:r w:rsidRPr="007769D7">
        <w:rPr>
          <w:rFonts w:ascii="Times New Roman" w:hAnsi="Times New Roman" w:cs="Times New Roman"/>
          <w:sz w:val="24"/>
          <w:szCs w:val="24"/>
        </w:rPr>
        <w:tab/>
        <w:t xml:space="preserve">Организационно-управленческий. Практика  управления развитием инклюзивной образовательной среды.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•</w:t>
      </w:r>
      <w:r w:rsidRPr="007769D7">
        <w:rPr>
          <w:rFonts w:ascii="Times New Roman" w:hAnsi="Times New Roman" w:cs="Times New Roman"/>
          <w:sz w:val="24"/>
          <w:szCs w:val="24"/>
        </w:rPr>
        <w:tab/>
        <w:t>Объектная среда. Навигация по школе, мебель, организация пространства, сенсорная среда, учебные материалы.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7769D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769D7">
        <w:rPr>
          <w:rFonts w:ascii="Times New Roman" w:hAnsi="Times New Roman" w:cs="Times New Roman"/>
          <w:sz w:val="24"/>
          <w:szCs w:val="24"/>
        </w:rPr>
        <w:t xml:space="preserve">пыт применения (длительность, частота / периодичность использования), 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Результаты реализации практики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 xml:space="preserve">Ежегодно 100% </w:t>
      </w:r>
      <w:proofErr w:type="gramStart"/>
      <w:r w:rsidRPr="007769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769D7">
        <w:rPr>
          <w:rFonts w:ascii="Times New Roman" w:hAnsi="Times New Roman" w:cs="Times New Roman"/>
          <w:sz w:val="24"/>
          <w:szCs w:val="24"/>
        </w:rPr>
        <w:t xml:space="preserve"> с ОВЗ получают аттестат  об основном общем образовании или свидетельство об обучении. </w:t>
      </w:r>
      <w:proofErr w:type="gramStart"/>
      <w:r w:rsidRPr="007769D7">
        <w:rPr>
          <w:rFonts w:ascii="Times New Roman" w:hAnsi="Times New Roman" w:cs="Times New Roman"/>
          <w:sz w:val="24"/>
          <w:szCs w:val="24"/>
        </w:rPr>
        <w:t>Выпускники, не имеющие противопоказаний по состоянию здоровья продолжают</w:t>
      </w:r>
      <w:proofErr w:type="gramEnd"/>
      <w:r w:rsidRPr="007769D7">
        <w:rPr>
          <w:rFonts w:ascii="Times New Roman" w:hAnsi="Times New Roman" w:cs="Times New Roman"/>
          <w:sz w:val="24"/>
          <w:szCs w:val="24"/>
        </w:rPr>
        <w:t xml:space="preserve"> обучение в учреждения профессионального образования.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769D7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7769D7">
        <w:rPr>
          <w:rFonts w:ascii="Times New Roman" w:hAnsi="Times New Roman" w:cs="Times New Roman"/>
          <w:sz w:val="24"/>
          <w:szCs w:val="24"/>
        </w:rPr>
        <w:t xml:space="preserve"> с ОВЗ принимают участие в муниципальных, городских и областных акциях и конкурсах.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БМАОУ СОШ№1 с 2023 г. является муниципальным ресурсным центром «Инклюзивное образование».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БМАОУ СОШ №1 участвует в региональном конкурсе «Лучшая инклюзивная школа» (в 2022 г. - 3 место).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769D7">
        <w:rPr>
          <w:rFonts w:ascii="Times New Roman" w:hAnsi="Times New Roman" w:cs="Times New Roman"/>
          <w:sz w:val="24"/>
          <w:szCs w:val="24"/>
        </w:rPr>
        <w:t>С 2023 г. Школа является стажировочной площадкой ГАОУ ДПО СО «ИРО» по направлению «Образовательная деятельность с обучающимися с ОВЗ в школах с низкими результатами обучения и школах, функционирующих в неблагоприятных социальных условиях».</w:t>
      </w:r>
      <w:proofErr w:type="gramEnd"/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Таким образом, управление процессом становления инклюзивной образовательной практики осуществляется с учетом доминирующих социальных положений, согласно ресурсным возможностям образовательной организации. Понимание механизма их соподчиненности и логически опосредованного взаимодействия, повышает коэффициент эффективности управления процессом становления инклюзивной образовательной практики. Параметрическое управление расширяет возможности ее становления и развития.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1.</w:t>
      </w:r>
      <w:r w:rsidRPr="007769D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769D7">
        <w:rPr>
          <w:rFonts w:ascii="Times New Roman" w:hAnsi="Times New Roman" w:cs="Times New Roman"/>
          <w:sz w:val="24"/>
          <w:szCs w:val="24"/>
        </w:rPr>
        <w:t>Бгажнокова</w:t>
      </w:r>
      <w:proofErr w:type="spellEnd"/>
      <w:r w:rsidRPr="007769D7">
        <w:rPr>
          <w:rFonts w:ascii="Times New Roman" w:hAnsi="Times New Roman" w:cs="Times New Roman"/>
          <w:sz w:val="24"/>
          <w:szCs w:val="24"/>
        </w:rPr>
        <w:t xml:space="preserve"> И.М. Современные тенденции коррекционной педагогики по организации образовательной среды для детей с тяжелыми нарушениями интеллекта / Психолого-педагогическая коррекция нарушений интеллектуального развития у детей в современном образовании. Материалы Второй </w:t>
      </w:r>
      <w:proofErr w:type="spellStart"/>
      <w:r w:rsidRPr="007769D7">
        <w:rPr>
          <w:rFonts w:ascii="Times New Roman" w:hAnsi="Times New Roman" w:cs="Times New Roman"/>
          <w:sz w:val="24"/>
          <w:szCs w:val="24"/>
        </w:rPr>
        <w:t>Всеросссийской</w:t>
      </w:r>
      <w:proofErr w:type="spellEnd"/>
      <w:r w:rsidRPr="007769D7">
        <w:rPr>
          <w:rFonts w:ascii="Times New Roman" w:hAnsi="Times New Roman" w:cs="Times New Roman"/>
          <w:sz w:val="24"/>
          <w:szCs w:val="24"/>
        </w:rPr>
        <w:t xml:space="preserve"> научно-практической конференции по психолого-педагогической коррекции нарушений развития у детей – М.: МГППУ, 2013. – 154 </w:t>
      </w:r>
      <w:proofErr w:type="gramStart"/>
      <w:r w:rsidRPr="007769D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2.</w:t>
      </w:r>
      <w:r w:rsidRPr="007769D7">
        <w:rPr>
          <w:rFonts w:ascii="Times New Roman" w:hAnsi="Times New Roman" w:cs="Times New Roman"/>
          <w:sz w:val="24"/>
          <w:szCs w:val="24"/>
        </w:rPr>
        <w:tab/>
        <w:t>Приказ Министерства образования и науки Российской Федерации от 19 декабря 2014 г. №1598 «Об утверждении федерального государственного образовательного стандарта начального общего о</w:t>
      </w:r>
      <w:proofErr w:type="gramStart"/>
      <w:r w:rsidRPr="007769D7">
        <w:rPr>
          <w:rFonts w:ascii="Times New Roman" w:hAnsi="Times New Roman" w:cs="Times New Roman"/>
          <w:sz w:val="24"/>
          <w:szCs w:val="24"/>
        </w:rPr>
        <w:t>б-</w:t>
      </w:r>
      <w:proofErr w:type="gramEnd"/>
      <w:r w:rsidRPr="007769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9D7">
        <w:rPr>
          <w:rFonts w:ascii="Times New Roman" w:hAnsi="Times New Roman" w:cs="Times New Roman"/>
          <w:sz w:val="24"/>
          <w:szCs w:val="24"/>
        </w:rPr>
        <w:t>разования</w:t>
      </w:r>
      <w:proofErr w:type="spellEnd"/>
      <w:r w:rsidRPr="007769D7"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</w:t>
      </w:r>
      <w:proofErr w:type="spellStart"/>
      <w:r w:rsidRPr="007769D7">
        <w:rPr>
          <w:rFonts w:ascii="Times New Roman" w:hAnsi="Times New Roman" w:cs="Times New Roman"/>
          <w:sz w:val="24"/>
          <w:szCs w:val="24"/>
        </w:rPr>
        <w:t>возмож</w:t>
      </w:r>
      <w:proofErr w:type="spellEnd"/>
      <w:r w:rsidRPr="007769D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769D7">
        <w:rPr>
          <w:rFonts w:ascii="Times New Roman" w:hAnsi="Times New Roman" w:cs="Times New Roman"/>
          <w:sz w:val="24"/>
          <w:szCs w:val="24"/>
        </w:rPr>
        <w:t>ностями</w:t>
      </w:r>
      <w:proofErr w:type="spellEnd"/>
      <w:r w:rsidRPr="007769D7">
        <w:rPr>
          <w:rFonts w:ascii="Times New Roman" w:hAnsi="Times New Roman" w:cs="Times New Roman"/>
          <w:sz w:val="24"/>
          <w:szCs w:val="24"/>
        </w:rPr>
        <w:t xml:space="preserve"> здоровья»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3.</w:t>
      </w:r>
      <w:r w:rsidRPr="007769D7">
        <w:rPr>
          <w:rFonts w:ascii="Times New Roman" w:hAnsi="Times New Roman" w:cs="Times New Roman"/>
          <w:sz w:val="24"/>
          <w:szCs w:val="24"/>
        </w:rPr>
        <w:tab/>
        <w:t xml:space="preserve">Приказ Министерства образования и науки Российской Федерации от 19 декабря 2014 г. №1599 «Об утверждении федерального государственного образовательного </w:t>
      </w:r>
      <w:r w:rsidRPr="007769D7">
        <w:rPr>
          <w:rFonts w:ascii="Times New Roman" w:hAnsi="Times New Roman" w:cs="Times New Roman"/>
          <w:sz w:val="24"/>
          <w:szCs w:val="24"/>
        </w:rPr>
        <w:lastRenderedPageBreak/>
        <w:t>стандарта образования обучающихся с умственной отсталостью (интеллектуальными нарушениями)»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</w:rPr>
      </w:pPr>
      <w:r w:rsidRPr="007769D7">
        <w:rPr>
          <w:rFonts w:ascii="Times New Roman" w:hAnsi="Times New Roman" w:cs="Times New Roman"/>
          <w:sz w:val="24"/>
          <w:szCs w:val="24"/>
        </w:rPr>
        <w:t>4.</w:t>
      </w:r>
      <w:r w:rsidRPr="007769D7">
        <w:rPr>
          <w:rFonts w:ascii="Times New Roman" w:hAnsi="Times New Roman" w:cs="Times New Roman"/>
          <w:sz w:val="24"/>
          <w:szCs w:val="24"/>
        </w:rPr>
        <w:tab/>
        <w:t xml:space="preserve">Щербо И.Н. Управление системой коррекционно-развивающего образования в школе / М.: Сентябрь, 2003. — 160 </w:t>
      </w:r>
      <w:proofErr w:type="gramStart"/>
      <w:r w:rsidRPr="007769D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769D7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7769D7">
        <w:rPr>
          <w:rFonts w:ascii="Times New Roman" w:hAnsi="Times New Roman" w:cs="Times New Roman"/>
          <w:sz w:val="24"/>
          <w:szCs w:val="24"/>
          <w:lang w:val="en-US"/>
        </w:rPr>
        <w:tab/>
        <w:t>file:///C:/Users/1/Downloads/upravlenie-protsessom-stanovleniya-inklyuzivnoy-praktiki-v-obrazovatelnoy-organizatsii.pdf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769D7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7769D7">
        <w:rPr>
          <w:rFonts w:ascii="Times New Roman" w:hAnsi="Times New Roman" w:cs="Times New Roman"/>
          <w:sz w:val="24"/>
          <w:szCs w:val="24"/>
          <w:lang w:val="en-US"/>
        </w:rPr>
        <w:tab/>
        <w:t>file:///C:/Users/1/Downloads/10976-23921-1-PB.pdf</w:t>
      </w: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769D7" w:rsidRPr="007769D7" w:rsidRDefault="007769D7" w:rsidP="007769D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76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56D5A" w:rsidRPr="007769D7" w:rsidRDefault="00056D5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56D5A" w:rsidRPr="00776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9D7"/>
    <w:rsid w:val="00056D5A"/>
    <w:rsid w:val="0077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2324</Words>
  <Characters>13251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1</cp:revision>
  <dcterms:created xsi:type="dcterms:W3CDTF">2024-11-16T13:40:00Z</dcterms:created>
  <dcterms:modified xsi:type="dcterms:W3CDTF">2024-11-16T13:41:00Z</dcterms:modified>
</cp:coreProperties>
</file>