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EF" w:rsidRPr="00C56AEF" w:rsidRDefault="00C56AEF" w:rsidP="00C56AEF">
      <w:pPr>
        <w:shd w:val="clear" w:color="auto" w:fill="FFFFFF"/>
        <w:spacing w:after="420" w:line="480" w:lineRule="atLeast"/>
        <w:outlineLvl w:val="0"/>
        <w:rPr>
          <w:rFonts w:ascii="PT Sans" w:eastAsia="Times New Roman" w:hAnsi="PT Sans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C56AEF">
        <w:rPr>
          <w:rFonts w:ascii="PT Sans" w:eastAsia="Times New Roman" w:hAnsi="PT Sans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Совершенствуются особенности получения образования </w:t>
      </w:r>
      <w:proofErr w:type="gramStart"/>
      <w:r w:rsidRPr="00C56AEF">
        <w:rPr>
          <w:rFonts w:ascii="PT Sans" w:eastAsia="Times New Roman" w:hAnsi="PT Sans" w:cs="Times New Roman"/>
          <w:b/>
          <w:bCs/>
          <w:color w:val="000000"/>
          <w:kern w:val="36"/>
          <w:sz w:val="42"/>
          <w:szCs w:val="42"/>
          <w:lang w:eastAsia="ru-RU"/>
        </w:rPr>
        <w:t>обучающимися</w:t>
      </w:r>
      <w:proofErr w:type="gramEnd"/>
      <w:r w:rsidRPr="00C56AEF">
        <w:rPr>
          <w:rFonts w:ascii="PT Sans" w:eastAsia="Times New Roman" w:hAnsi="PT Sans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с ОВЗ</w:t>
      </w:r>
    </w:p>
    <w:p w:rsidR="00C56AEF" w:rsidRPr="00C56AEF" w:rsidRDefault="00C56AEF" w:rsidP="00C56AEF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hyperlink r:id="rId5" w:history="1">
        <w:r w:rsidRPr="00C56AEF">
          <w:rPr>
            <w:rFonts w:ascii="PT Sans" w:eastAsia="Times New Roman" w:hAnsi="PT Sans" w:cs="Times New Roman"/>
            <w:b/>
            <w:bCs/>
            <w:color w:val="1200D4"/>
            <w:sz w:val="24"/>
            <w:szCs w:val="24"/>
            <w:lang w:eastAsia="ru-RU"/>
          </w:rPr>
          <w:t>Федеральный закон от 08.08.2024 N 315-ФЗ "О внесении изменений в Федеральный закон "Об образовании в Российской Федерации"</w:t>
        </w:r>
      </w:hyperlink>
    </w:p>
    <w:p w:rsidR="00C56AEF" w:rsidRPr="00C56AEF" w:rsidRDefault="00C56AEF" w:rsidP="00C56AEF">
      <w:pPr>
        <w:shd w:val="clear" w:color="auto" w:fill="FFFFFF"/>
        <w:spacing w:after="180" w:line="33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E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Закреплена обязанность образовательной организации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комиссии.</w:t>
      </w:r>
    </w:p>
    <w:p w:rsidR="00C56AEF" w:rsidRPr="00C56AEF" w:rsidRDefault="00C56AEF" w:rsidP="00C56AEF">
      <w:pPr>
        <w:shd w:val="clear" w:color="auto" w:fill="FFFFFF"/>
        <w:spacing w:before="180" w:after="180" w:line="33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E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Предусмотрено, что условия организации обучения и воспитания определяются:</w:t>
      </w:r>
    </w:p>
    <w:p w:rsidR="00C56AEF" w:rsidRPr="00C56AEF" w:rsidRDefault="00C56AEF" w:rsidP="00C56AEF">
      <w:pPr>
        <w:shd w:val="clear" w:color="auto" w:fill="FFFFFF"/>
        <w:spacing w:before="180" w:after="180" w:line="33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gramStart"/>
      <w:r w:rsidRPr="00C56AE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для обучающихся с ограниченными возможностями здоровья - в рекомендациях психолого-медико-педагогической комиссии;</w:t>
      </w:r>
      <w:proofErr w:type="gramEnd"/>
    </w:p>
    <w:p w:rsidR="00C56AEF" w:rsidRPr="00C56AEF" w:rsidRDefault="00C56AEF" w:rsidP="00C56AEF">
      <w:pPr>
        <w:shd w:val="clear" w:color="auto" w:fill="FFFFFF"/>
        <w:spacing w:before="180" w:after="180" w:line="33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E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для инвалидов (детей-инвалидов) - в рекомендациях психолого-медико-педагогической комиссии, а также в соответствии с индивидуальной программой реабилитации и </w:t>
      </w:r>
      <w:proofErr w:type="spellStart"/>
      <w:r w:rsidRPr="00C56AE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C56AE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.</w:t>
      </w:r>
    </w:p>
    <w:p w:rsidR="00C56AEF" w:rsidRPr="00C56AEF" w:rsidRDefault="00C56AEF" w:rsidP="00C56AEF">
      <w:pPr>
        <w:shd w:val="clear" w:color="auto" w:fill="FFFFFF"/>
        <w:spacing w:before="180" w:after="180" w:line="33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E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Педагогические работники обязаны соблюдать специальные условия, необходимые для получения образования лицами с ОВЗ,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а также при необходимости взаимодействовать с центрами психолого-педагогической, медицинской и социальной помощи.</w:t>
      </w:r>
    </w:p>
    <w:p w:rsidR="00C56AEF" w:rsidRDefault="00C56AEF" w:rsidP="00C56AE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Законом уточнено, что понимается под специальными условиями для получения образования указанными лицами:</w:t>
      </w:r>
    </w:p>
    <w:p w:rsidR="00C56AEF" w:rsidRDefault="00C56AEF" w:rsidP="00C56AE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1)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</w:t>
      </w:r>
    </w:p>
    <w:p w:rsidR="00C56AEF" w:rsidRDefault="00C56AEF" w:rsidP="00C56AE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2) проведение групповых и индивидуальных коррекционных занятий;</w:t>
      </w:r>
    </w:p>
    <w:p w:rsidR="00C56AEF" w:rsidRDefault="00C56AEF" w:rsidP="00C56AE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:rsidR="00C56AEF" w:rsidRDefault="00C56AEF" w:rsidP="00C56AE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4) обеспечение предоставления услуг ассистента (помощника), оказывающего необходимую техническую помощь, переводчика русского жестового языка (</w:t>
      </w:r>
      <w:proofErr w:type="spellStart"/>
      <w:r>
        <w:rPr>
          <w:color w:val="273350"/>
          <w:sz w:val="28"/>
          <w:szCs w:val="28"/>
        </w:rPr>
        <w:t>сурдопереводчика</w:t>
      </w:r>
      <w:proofErr w:type="spellEnd"/>
      <w:r>
        <w:rPr>
          <w:color w:val="273350"/>
          <w:sz w:val="28"/>
          <w:szCs w:val="28"/>
        </w:rPr>
        <w:t xml:space="preserve">, </w:t>
      </w:r>
      <w:proofErr w:type="spellStart"/>
      <w:r>
        <w:rPr>
          <w:color w:val="273350"/>
          <w:sz w:val="28"/>
          <w:szCs w:val="28"/>
        </w:rPr>
        <w:t>тифлосурдопереводчика</w:t>
      </w:r>
      <w:proofErr w:type="spellEnd"/>
      <w:r>
        <w:rPr>
          <w:color w:val="273350"/>
          <w:sz w:val="28"/>
          <w:szCs w:val="28"/>
        </w:rPr>
        <w:t>), а также педагогических работников в соответствии с рекомендациями психолого-медико-педагогической комиссии;</w:t>
      </w:r>
    </w:p>
    <w:p w:rsidR="00C56AEF" w:rsidRDefault="00C56AEF" w:rsidP="00C56AE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lastRenderedPageBreak/>
        <w:t>5) обеспечение доступа в здания и помещения организаций, осуществляющих образовательную деятельность;</w:t>
      </w:r>
    </w:p>
    <w:p w:rsidR="00C56AEF" w:rsidRDefault="00C56AEF" w:rsidP="00C56AE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6) другие условия, без которых освоение образовательных программ обучающимися с ограниченными возможностями здоровья, инвалидами (детьми-инвалидами) невозможно или затруднено.</w:t>
      </w:r>
    </w:p>
    <w:p w:rsidR="00C56AEF" w:rsidRDefault="00C56AEF" w:rsidP="00C56AEF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proofErr w:type="gramStart"/>
      <w:r>
        <w:rPr>
          <w:color w:val="273350"/>
          <w:sz w:val="28"/>
          <w:szCs w:val="28"/>
        </w:rPr>
        <w:t>Педагогические работники обязаны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медицинской и социальной помощи.</w:t>
      </w:r>
      <w:proofErr w:type="gramEnd"/>
    </w:p>
    <w:p w:rsidR="00C56AEF" w:rsidRPr="00C56AEF" w:rsidRDefault="00C56AEF" w:rsidP="00C56AEF">
      <w:pPr>
        <w:shd w:val="clear" w:color="auto" w:fill="FFFFFF"/>
        <w:spacing w:before="180" w:after="180" w:line="33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:rsidR="00C56AEF" w:rsidRPr="00C56AEF" w:rsidRDefault="00C56AEF" w:rsidP="00C56AEF">
      <w:pPr>
        <w:shd w:val="clear" w:color="auto" w:fill="FFFFFF"/>
        <w:spacing w:before="180" w:after="180" w:line="33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E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Кроме этого, из текста закона об образовании исключен термин "умственная отсталость" - он заменен на термин "нарушение интеллекта".</w:t>
      </w:r>
    </w:p>
    <w:p w:rsidR="00C56AEF" w:rsidRPr="00C56AEF" w:rsidRDefault="00C56AEF" w:rsidP="00C56AEF">
      <w:pPr>
        <w:shd w:val="clear" w:color="auto" w:fill="FFFFFF"/>
        <w:spacing w:before="180" w:line="33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C56AEF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Федеральный закон вступает в силу с 1 марта 2025 года.</w:t>
      </w:r>
    </w:p>
    <w:p w:rsidR="004D5493" w:rsidRDefault="004D5493"/>
    <w:p w:rsidR="00C56AEF" w:rsidRDefault="00C56AEF"/>
    <w:p w:rsidR="00C56AEF" w:rsidRDefault="00C56AEF"/>
    <w:p w:rsidR="00C56AEF" w:rsidRDefault="00C56AEF"/>
    <w:p w:rsidR="00C56AEF" w:rsidRDefault="00C56AEF"/>
    <w:p w:rsidR="00C56AEF" w:rsidRDefault="00C56AEF"/>
    <w:p w:rsidR="00C56AEF" w:rsidRDefault="00C56AEF"/>
    <w:p w:rsidR="00C56AEF" w:rsidRDefault="00C56AEF" w:rsidP="00C56AEF">
      <w:pPr>
        <w:pStyle w:val="a4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PT Sans" w:hAnsi="PT Sans"/>
          <w:color w:val="5F5F5F"/>
          <w:sz w:val="21"/>
          <w:szCs w:val="21"/>
        </w:rPr>
      </w:pPr>
      <w:r>
        <w:rPr>
          <w:rFonts w:ascii="PT Sans" w:hAnsi="PT Sans"/>
          <w:color w:val="5F5F5F"/>
          <w:sz w:val="21"/>
          <w:szCs w:val="21"/>
        </w:rPr>
        <w:t>Консультирование осуществляет:</w:t>
      </w:r>
    </w:p>
    <w:p w:rsidR="00C56AEF" w:rsidRDefault="00C56AEF" w:rsidP="00C56AEF">
      <w:pPr>
        <w:pStyle w:val="a4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PT Sans" w:hAnsi="PT Sans"/>
          <w:color w:val="5F5F5F"/>
          <w:sz w:val="21"/>
          <w:szCs w:val="21"/>
        </w:rPr>
      </w:pPr>
      <w:r>
        <w:rPr>
          <w:rFonts w:ascii="PT Sans" w:hAnsi="PT Sans"/>
          <w:color w:val="5F5F5F"/>
          <w:sz w:val="21"/>
          <w:szCs w:val="21"/>
        </w:rPr>
        <w:t>- Федеральный ресурсный центр психолого-медико-педагогических комиссий ФГБУ «Центр защиты прав и интересов детей», </w:t>
      </w:r>
      <w:hyperlink r:id="rId6" w:history="1">
        <w:r>
          <w:rPr>
            <w:rStyle w:val="a3"/>
            <w:rFonts w:ascii="PT Sans" w:hAnsi="PT Sans"/>
            <w:color w:val="039FDC"/>
            <w:sz w:val="21"/>
            <w:szCs w:val="21"/>
            <w:bdr w:val="none" w:sz="0" w:space="0" w:color="auto" w:frame="1"/>
          </w:rPr>
          <w:t>info@pmpkrf.ru</w:t>
        </w:r>
      </w:hyperlink>
      <w:r>
        <w:rPr>
          <w:rFonts w:ascii="PT Sans" w:hAnsi="PT Sans"/>
          <w:color w:val="5F5F5F"/>
          <w:sz w:val="21"/>
          <w:szCs w:val="21"/>
        </w:rPr>
        <w:t> (по вопросам заключений психолого-медико-педагогических комиссий в соответствии с формулировками разрабатываемых образовательными организациями адаптированных основных общеобразовательных программ);</w:t>
      </w:r>
    </w:p>
    <w:p w:rsidR="00C56AEF" w:rsidRDefault="00C56AEF" w:rsidP="00C56AEF">
      <w:pPr>
        <w:pStyle w:val="a4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PT Sans" w:hAnsi="PT Sans"/>
          <w:color w:val="5F5F5F"/>
          <w:sz w:val="21"/>
          <w:szCs w:val="21"/>
        </w:rPr>
      </w:pPr>
      <w:r>
        <w:rPr>
          <w:rFonts w:ascii="PT Sans" w:hAnsi="PT Sans"/>
          <w:color w:val="5F5F5F"/>
          <w:sz w:val="21"/>
          <w:szCs w:val="21"/>
        </w:rPr>
        <w:t xml:space="preserve">- </w:t>
      </w:r>
      <w:bookmarkStart w:id="0" w:name="_GoBack"/>
      <w:r>
        <w:rPr>
          <w:rFonts w:ascii="PT Sans" w:hAnsi="PT Sans"/>
          <w:color w:val="5F5F5F"/>
          <w:sz w:val="21"/>
          <w:szCs w:val="21"/>
        </w:rPr>
        <w:t>ФГБНУ «Институт коррекционной педагогики»</w:t>
      </w:r>
      <w:bookmarkEnd w:id="0"/>
      <w:r>
        <w:rPr>
          <w:rFonts w:ascii="PT Sans" w:hAnsi="PT Sans"/>
          <w:color w:val="5F5F5F"/>
          <w:sz w:val="21"/>
          <w:szCs w:val="21"/>
        </w:rPr>
        <w:t>, адрес электронной почты </w:t>
      </w:r>
      <w:hyperlink r:id="rId7" w:history="1">
        <w:r>
          <w:rPr>
            <w:rStyle w:val="a3"/>
            <w:rFonts w:ascii="PT Sans" w:hAnsi="PT Sans"/>
            <w:color w:val="039FDC"/>
            <w:sz w:val="21"/>
            <w:szCs w:val="21"/>
            <w:bdr w:val="none" w:sz="0" w:space="0" w:color="auto" w:frame="1"/>
          </w:rPr>
          <w:t>aoop@ikp.email</w:t>
        </w:r>
      </w:hyperlink>
      <w:r>
        <w:rPr>
          <w:rFonts w:ascii="PT Sans" w:hAnsi="PT Sans"/>
          <w:color w:val="5F5F5F"/>
          <w:sz w:val="21"/>
          <w:szCs w:val="21"/>
        </w:rPr>
        <w:t> (по вопросам применения адаптированных основных общеобразовательных программ).</w:t>
      </w:r>
    </w:p>
    <w:p w:rsidR="00C56AEF" w:rsidRDefault="00C56AEF"/>
    <w:p w:rsidR="00C56AEF" w:rsidRDefault="00C56AEF"/>
    <w:p w:rsidR="00C56AEF" w:rsidRDefault="00C56AEF"/>
    <w:p w:rsidR="00C56AEF" w:rsidRDefault="00C56AEF"/>
    <w:p w:rsidR="00C56AEF" w:rsidRDefault="00C56AEF"/>
    <w:p w:rsidR="00C56AEF" w:rsidRDefault="00C56AEF"/>
    <w:p w:rsidR="00C56AEF" w:rsidRDefault="00C56AEF"/>
    <w:p w:rsidR="00C56AEF" w:rsidRDefault="00C56AEF"/>
    <w:sectPr w:rsidR="00C5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EF"/>
    <w:rsid w:val="004D5493"/>
    <w:rsid w:val="00C5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6A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6A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3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op@ikp.ema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pmpkrf.ru" TargetMode="External"/><Relationship Id="rId5" Type="http://schemas.openxmlformats.org/officeDocument/2006/relationships/hyperlink" Target="https://www.consultant.ru/document/cons_doc_LAW_48255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433</Words>
  <Characters>3383</Characters>
  <Application>Microsoft Office Word</Application>
  <DocSecurity>0</DocSecurity>
  <Lines>78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2024-10-04T10:09:00Z</dcterms:created>
  <dcterms:modified xsi:type="dcterms:W3CDTF">2024-10-04T10:15:00Z</dcterms:modified>
</cp:coreProperties>
</file>