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8117" w14:textId="77777777" w:rsidR="00D65678" w:rsidRPr="00D65678" w:rsidRDefault="00D65678" w:rsidP="00D65678">
      <w:pPr>
        <w:jc w:val="center"/>
        <w:rPr>
          <w:rFonts w:ascii="Times New Roman" w:hAnsi="Times New Roman" w:cs="Times New Roman"/>
          <w:b/>
          <w:bCs/>
        </w:rPr>
      </w:pPr>
      <w:r w:rsidRPr="00D65678">
        <w:rPr>
          <w:rFonts w:ascii="Times New Roman" w:hAnsi="Times New Roman" w:cs="Times New Roman"/>
          <w:b/>
          <w:bCs/>
        </w:rPr>
        <w:t>Использование модульной технологии обучения на уроках химии</w:t>
      </w:r>
    </w:p>
    <w:p w14:paraId="64041D94" w14:textId="42B1338B" w:rsidR="00D65678" w:rsidRPr="00D65678" w:rsidRDefault="00D65678" w:rsidP="00D65678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D65678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Автор: </w:t>
      </w:r>
      <w:proofErr w:type="spellStart"/>
      <w:r w:rsidRPr="00D65678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Кутявина</w:t>
      </w:r>
      <w:proofErr w:type="spellEnd"/>
      <w:r w:rsidRPr="00D65678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 Тамара Юрьевна, учитель БМАОУ СОШ №1</w:t>
      </w:r>
    </w:p>
    <w:p w14:paraId="57304145" w14:textId="77777777" w:rsidR="00D65678" w:rsidRPr="00D65678" w:rsidRDefault="00D65678" w:rsidP="00D656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D65678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Модульная технология обучения как нельзя лучше соответствует всем требованиям ФГОС и является одной из наиболее простых, эффективных и перспективных технологий в применении. Сущность её заключается в том, что учебный материал, который должен освоить ребёнок, разбивается на информационные блоки-модули. Каждый такой модуль логически завершен. Он включает целевой план действий, блок информации и методическое руководство по достижению поставленных дидактических целей. Модуль выступает здесь средством обучения.</w:t>
      </w:r>
    </w:p>
    <w:p w14:paraId="7A3CB0B0" w14:textId="77777777" w:rsidR="00D65678" w:rsidRPr="00D65678" w:rsidRDefault="00D65678" w:rsidP="00D656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D65678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Структура модульного урока содержит мотивационный этап, этап самостоятельной работы с модулем, рефлексивно-оценочный этап. Начинается такой урок с мотивации к дальнейшей деятельности. Учитель создаёт проблемную ситуацию, вместе с учащимся определяет тему урока, формулирует цель и задачи урока. Он настраивает детей на самостоятельную работу с модульными блоками и даёт необходимые инструкции. Каждому ученику выдаётся модуль в напечатанном виде (технологическая карта). Затем следует самостоятельная работа школьников с модульными блоками или учебными элементами. Блоки структурируются в определённом порядке, нумеруются и предлагаются учащимся комплектом. Образовательный модуль включает следующие учебные элементы (УЭ):</w:t>
      </w:r>
    </w:p>
    <w:p w14:paraId="5099BAFC" w14:textId="77777777" w:rsidR="00D65678" w:rsidRPr="00D65678" w:rsidRDefault="00D65678" w:rsidP="00D65678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</w:rPr>
      </w:pPr>
      <w:r w:rsidRPr="00D65678">
        <w:rPr>
          <w:b/>
          <w:bCs/>
          <w:color w:val="333333"/>
        </w:rPr>
        <w:t>Методика подготовки урока по модульному обучению</w:t>
      </w:r>
    </w:p>
    <w:p w14:paraId="34A72ECA" w14:textId="77777777" w:rsidR="00D65678" w:rsidRPr="00D65678" w:rsidRDefault="00D65678" w:rsidP="00D65678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65678">
        <w:rPr>
          <w:color w:val="333333"/>
        </w:rPr>
        <w:t>Приступая к разработке модульного урока, необходимо помнить, что он должен занимать не менее 2 академических часов, т.к. на подобном занятии необходимо определить исходный уровень знаний и умений учащегося по изучаемой теме, дать новую информацию, отработать учебный материал и провести выходной контроль. Составлению модуля занятия может помочь следующий алгоритм:</w:t>
      </w:r>
    </w:p>
    <w:p w14:paraId="0CBABBAD" w14:textId="77777777" w:rsidR="00D65678" w:rsidRPr="00D65678" w:rsidRDefault="00D65678" w:rsidP="00D65678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65678">
        <w:rPr>
          <w:rStyle w:val="a5"/>
          <w:color w:val="333333"/>
        </w:rPr>
        <w:t>1.</w:t>
      </w:r>
      <w:r w:rsidRPr="00D65678">
        <w:rPr>
          <w:color w:val="333333"/>
        </w:rPr>
        <w:t> Определение места модульного урока в теме.</w:t>
      </w:r>
    </w:p>
    <w:p w14:paraId="72BE897A" w14:textId="77777777" w:rsidR="00D65678" w:rsidRPr="00D65678" w:rsidRDefault="00D65678" w:rsidP="00D65678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65678">
        <w:rPr>
          <w:rStyle w:val="a5"/>
          <w:color w:val="333333"/>
        </w:rPr>
        <w:t>2. </w:t>
      </w:r>
      <w:r w:rsidRPr="00D65678">
        <w:rPr>
          <w:color w:val="333333"/>
        </w:rPr>
        <w:t>Формулировка темы урока.</w:t>
      </w:r>
    </w:p>
    <w:p w14:paraId="12ACFEEA" w14:textId="77777777" w:rsidR="00D65678" w:rsidRPr="00D65678" w:rsidRDefault="00D65678" w:rsidP="00D65678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65678">
        <w:rPr>
          <w:rStyle w:val="a5"/>
          <w:color w:val="333333"/>
        </w:rPr>
        <w:t>3.</w:t>
      </w:r>
      <w:r w:rsidRPr="00D65678">
        <w:rPr>
          <w:color w:val="333333"/>
        </w:rPr>
        <w:t> Определение и формулировка цели урока, в данном случае эта цель – интегрирующая, и конечных результатов обучения.</w:t>
      </w:r>
    </w:p>
    <w:p w14:paraId="11BC1893" w14:textId="77777777" w:rsidR="00D65678" w:rsidRPr="00D65678" w:rsidRDefault="00D65678" w:rsidP="00D65678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65678">
        <w:rPr>
          <w:rStyle w:val="a5"/>
          <w:color w:val="333333"/>
        </w:rPr>
        <w:t>4.</w:t>
      </w:r>
      <w:r w:rsidRPr="00D65678">
        <w:rPr>
          <w:color w:val="333333"/>
        </w:rPr>
        <w:t> Подбор необходимого фактического материала.</w:t>
      </w:r>
    </w:p>
    <w:p w14:paraId="78077067" w14:textId="77777777" w:rsidR="00D65678" w:rsidRPr="00D65678" w:rsidRDefault="00D65678" w:rsidP="00D65678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65678">
        <w:rPr>
          <w:rStyle w:val="a5"/>
          <w:color w:val="333333"/>
        </w:rPr>
        <w:t>5.</w:t>
      </w:r>
      <w:r w:rsidRPr="00D65678">
        <w:rPr>
          <w:color w:val="333333"/>
        </w:rPr>
        <w:t> Отбор методов и форм преподавания и контроля.</w:t>
      </w:r>
    </w:p>
    <w:p w14:paraId="507017AD" w14:textId="77777777" w:rsidR="00D65678" w:rsidRPr="00D65678" w:rsidRDefault="00D65678" w:rsidP="00D65678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65678">
        <w:rPr>
          <w:rStyle w:val="a5"/>
          <w:color w:val="333333"/>
        </w:rPr>
        <w:t>6</w:t>
      </w:r>
      <w:r w:rsidRPr="00D65678">
        <w:rPr>
          <w:color w:val="333333"/>
        </w:rPr>
        <w:t>. Определение способов учебной деятельности учащихся.</w:t>
      </w:r>
    </w:p>
    <w:p w14:paraId="77493637" w14:textId="77777777" w:rsidR="00D65678" w:rsidRPr="00D65678" w:rsidRDefault="00D65678" w:rsidP="00D65678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65678">
        <w:rPr>
          <w:rStyle w:val="a5"/>
          <w:color w:val="333333"/>
        </w:rPr>
        <w:t>7.</w:t>
      </w:r>
      <w:r w:rsidRPr="00D65678">
        <w:rPr>
          <w:color w:val="333333"/>
        </w:rPr>
        <w:t> Разбивка учебного содержания на отдельные логически завершённые учебные элементы (УЭ) и определение частной дидактической цели каждого из них.</w:t>
      </w:r>
    </w:p>
    <w:p w14:paraId="4EB1CB2C" w14:textId="77777777" w:rsidR="00D65678" w:rsidRPr="00D65678" w:rsidRDefault="00D65678" w:rsidP="00D65678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65678">
        <w:rPr>
          <w:color w:val="333333"/>
        </w:rPr>
        <w:t>Каждый учебный элемент – это шаг к достижению интегрирующей цели урока, без овладения содержанием которого цель не будет достигнута. Учебных элементов не должно быть очень много (максимальное количество – 7), но обязательны следующие:</w:t>
      </w:r>
    </w:p>
    <w:p w14:paraId="15CC461B" w14:textId="77777777" w:rsidR="00D65678" w:rsidRPr="00D65678" w:rsidRDefault="00D65678" w:rsidP="00D65678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65678">
        <w:rPr>
          <w:color w:val="333333"/>
        </w:rPr>
        <w:t>УЭ-0 – определяет интегрирующую цель по достижению результатов обучения;</w:t>
      </w:r>
    </w:p>
    <w:p w14:paraId="58AA3B98" w14:textId="77777777" w:rsidR="00D65678" w:rsidRPr="00D65678" w:rsidRDefault="00D65678" w:rsidP="00D65678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65678">
        <w:rPr>
          <w:color w:val="333333"/>
        </w:rPr>
        <w:t>УЭ-1 – включает задания по выявлению уровня исходных знаний по теме, а также задания по овладению новым материалом;</w:t>
      </w:r>
    </w:p>
    <w:p w14:paraId="15BD227E" w14:textId="77777777" w:rsidR="00D65678" w:rsidRPr="00D65678" w:rsidRDefault="00D65678" w:rsidP="00D65678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65678">
        <w:rPr>
          <w:color w:val="333333"/>
        </w:rPr>
        <w:t xml:space="preserve">УЭ-n - (n – номер следующего учебного элемента) включает выходной контроль знаний, подведение итогов занятия (оценивается степень достижения целей урока), выбор домашнего задания (выдаётся дифференцированно в зависимости от успешности работы учащегося на уроке), рефлексию (оценку себя, своей работы с учётом оценки </w:t>
      </w:r>
      <w:r w:rsidRPr="00D65678">
        <w:rPr>
          <w:color w:val="333333"/>
        </w:rPr>
        <w:lastRenderedPageBreak/>
        <w:t>окружающих). Следует обратить внимание на разнообразие форм заданий для самостоятельной работы учащихся, которые должны предполагать различные виды познавательной деятельности: ответы на вопросы (устно и письменно), заполнение таблиц, тестовые задания, работу с рисунками, как по учебнику, так и в дополнительной литературе; конспектирование учебного материала и др. в задания могут быть включены и работы логического характера: ребусы, кроссворды, загадки и др. задания должны быть рассчитаны как на простое репродуктивное воспроизведение учебного материала, так и на творческую деятельность. Они ориентируют учащихся на работу с различными источниками знаний: текстами, рисунками, таблицами, схемами и т. д.</w:t>
      </w:r>
    </w:p>
    <w:p w14:paraId="13E1014F" w14:textId="77777777" w:rsidR="00D65678" w:rsidRPr="00D65678" w:rsidRDefault="00D65678" w:rsidP="00D65678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65678">
        <w:rPr>
          <w:color w:val="333333"/>
        </w:rPr>
        <w:t>Для закрепления и проверки изученного материала применяются задания разных уровней сложности. Учащиеся могут выбрать их по своему усмотрению и желанию.</w:t>
      </w:r>
    </w:p>
    <w:p w14:paraId="39FBFCC1" w14:textId="77777777" w:rsidR="00D65678" w:rsidRPr="00D65678" w:rsidRDefault="00D65678" w:rsidP="00D65678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65678">
        <w:rPr>
          <w:color w:val="333333"/>
        </w:rPr>
        <w:t>Смена видов деятельности, а также выполнение учащимися заданий различного уровня сложности делают урок более интересным, устраняют психологическую нагрузку, позволяют ребятам максимально реализовать себя на уроке.</w:t>
      </w:r>
    </w:p>
    <w:p w14:paraId="131C55C7" w14:textId="38276A4C" w:rsidR="00D65678" w:rsidRPr="00D65678" w:rsidRDefault="00D65678" w:rsidP="00D65678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65678">
        <w:rPr>
          <w:b/>
          <w:bCs/>
          <w:color w:val="333333"/>
        </w:rPr>
        <w:t>8. </w:t>
      </w:r>
      <w:r w:rsidRPr="00D65678">
        <w:rPr>
          <w:color w:val="333333"/>
        </w:rPr>
        <w:t xml:space="preserve">Составление информационной карты модуля данного урока. </w:t>
      </w:r>
    </w:p>
    <w:p w14:paraId="411368B8" w14:textId="77777777" w:rsidR="00D65678" w:rsidRPr="00D65678" w:rsidRDefault="00D65678" w:rsidP="00D65678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65678">
        <w:rPr>
          <w:b/>
          <w:bCs/>
          <w:color w:val="333333"/>
        </w:rPr>
        <w:t>9. </w:t>
      </w:r>
      <w:r w:rsidRPr="00D65678">
        <w:rPr>
          <w:color w:val="333333"/>
        </w:rPr>
        <w:t>Подготовка необходимого количества копий текста рабочих материалов, т.е. технологических карт урока (разработка модульного урока должна быть у каждого учащегося).</w:t>
      </w:r>
    </w:p>
    <w:p w14:paraId="20A521E1" w14:textId="77777777" w:rsidR="00D65678" w:rsidRPr="00D65678" w:rsidRDefault="00D65678" w:rsidP="00D65678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65678">
        <w:rPr>
          <w:color w:val="333333"/>
        </w:rPr>
        <w:t>Начиная работать с новым модулем, я провожу входной контроль знаний и умений учащихся, чтобы иметь информацию об уровне их готовности к работе. При необходимости можно провести соответствующую коррекцию знаний. Важно также осуществлять текущий и промежуточный контроль после изучения каждого учебного элемента (самоконтроль, взаимоконтроль, сверка с образцом). Эти виды контроля позволяют выявить пробелы в усвоении знаний и немедленно устранить их. После завершения работы с модулем осуществляется выходной контроль, который должен показать уровень усвоения всего модуля и тоже предполагает соответствующую доработку. (См. приложение).</w:t>
      </w:r>
    </w:p>
    <w:p w14:paraId="7A116FB4" w14:textId="77777777" w:rsidR="00D65678" w:rsidRPr="00D65678" w:rsidRDefault="00D65678" w:rsidP="00D65678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65678">
        <w:rPr>
          <w:color w:val="333333"/>
        </w:rPr>
        <w:t>При модульном обучении чаще используется рейтинговая оценка знаний и умений учащихся. Рейтинговая система по ряду признаков имеет большое сходство с количественной шкалой, но не является таковой. Рейтинг – это действительное число, которое получается путем набора очков (баллов). В конце учебного периода все очки суммируются, и получается рейтинговая оценка. Рейтинговая оценка обученности позволяет с большей степенью достоверности характеризовать качество подготовленности учащегося по данной специальности. В модульном обучении оценивается в баллах каждое задание, устанавливается его рейтинг и сроки выполнения, т.е. основной принцип рейтингового контроля – это контроль и оценка знаний, умений и навыков с учетом их систематической работы.</w:t>
      </w:r>
    </w:p>
    <w:p w14:paraId="09F74AB9" w14:textId="77777777" w:rsidR="00D65678" w:rsidRPr="00D65678" w:rsidRDefault="00D65678" w:rsidP="00D65678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65678">
        <w:rPr>
          <w:color w:val="333333"/>
        </w:rPr>
        <w:t>Таким образом, при использовании модульной технологии обучения реализуется принцип уровневой дифференциации, что дает возможность учащимся усваивать не только стандарт государственного образования, но и продвигаться на более высокий уровень обученности.</w:t>
      </w:r>
    </w:p>
    <w:p w14:paraId="6F243B88" w14:textId="47102F9E" w:rsidR="00293975" w:rsidRPr="00D65678" w:rsidRDefault="00293975">
      <w:pPr>
        <w:rPr>
          <w:rFonts w:ascii="Times New Roman" w:hAnsi="Times New Roman" w:cs="Times New Roman"/>
        </w:rPr>
      </w:pPr>
    </w:p>
    <w:sectPr w:rsidR="00293975" w:rsidRPr="00D65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78"/>
    <w:rsid w:val="00293975"/>
    <w:rsid w:val="007E2739"/>
    <w:rsid w:val="00D6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6F8E"/>
  <w15:chartTrackingRefBased/>
  <w15:docId w15:val="{13A64B39-6A69-4330-A7E5-C9B08D21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56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5678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D65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Emphasis"/>
    <w:basedOn w:val="a0"/>
    <w:uiPriority w:val="20"/>
    <w:qFormat/>
    <w:rsid w:val="00D65678"/>
    <w:rPr>
      <w:i/>
      <w:iCs/>
    </w:rPr>
  </w:style>
  <w:style w:type="character" w:styleId="a5">
    <w:name w:val="Strong"/>
    <w:basedOn w:val="a0"/>
    <w:uiPriority w:val="22"/>
    <w:qFormat/>
    <w:rsid w:val="00D65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1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885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1</cp:revision>
  <dcterms:created xsi:type="dcterms:W3CDTF">2025-10-05T13:38:00Z</dcterms:created>
  <dcterms:modified xsi:type="dcterms:W3CDTF">2025-10-05T13:41:00Z</dcterms:modified>
</cp:coreProperties>
</file>