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Информационная безопасность</w:t>
      </w: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— это состояние защищённости информационной среды, защита информации представляет собой деятельность по предотвращению утечки защищаемой информации, несанкционированных и непреднамеренных воздействий на защищаемую информацию, то есть процесс, направленный на достижение этого состояния.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Объективно категория </w:t>
      </w:r>
      <w:r w:rsidRPr="002C7FE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«информационная безопасность»</w:t>
      </w: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возникла с появлением средств информационных коммуникаций между людьми, а также с осознанием человеком наличия у людей и их сообществ интересов, которым может быть нанесен ущерб путём воздействия на средства информационных коммуникаций, наличие и развитие которых обеспечивает информационный обмен между всеми элементами социума.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Педагогическим работникам об информационной безопасности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hyperlink r:id="rId4" w:history="1">
        <w:r w:rsidRPr="002C7FE8">
          <w:rPr>
            <w:rFonts w:ascii="Times New Roman" w:eastAsia="Times New Roman" w:hAnsi="Times New Roman" w:cs="Times New Roman"/>
            <w:color w:val="E78301"/>
            <w:sz w:val="24"/>
            <w:szCs w:val="24"/>
            <w:u w:val="single"/>
            <w:lang w:eastAsia="ru-RU"/>
          </w:rPr>
          <w:t>Рекомендации</w:t>
        </w:r>
      </w:hyperlink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парламентских слушаний «Актуальные вопросы обеспечения безопасности и развития детей в информационном пространстве»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hyperlink r:id="rId5" w:history="1">
        <w:r w:rsidRPr="002C7FE8">
          <w:rPr>
            <w:rFonts w:ascii="Times New Roman" w:eastAsia="Times New Roman" w:hAnsi="Times New Roman" w:cs="Times New Roman"/>
            <w:color w:val="E78301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по проведению Единого урока по безопасности в сети «Интернет»</w:t>
      </w:r>
    </w:p>
    <w:p w:rsidR="002C7FE8" w:rsidRPr="002C7FE8" w:rsidRDefault="002C7FE8" w:rsidP="002C7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6. Обеспечьте профилактику </w:t>
      </w:r>
      <w:proofErr w:type="spellStart"/>
      <w:proofErr w:type="gramStart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и обсуждайте с родителями результаты своих наблюдений.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lastRenderedPageBreak/>
        <w:t xml:space="preserve">8. В случае возникновения проблем, связанных с </w:t>
      </w:r>
      <w:proofErr w:type="spellStart"/>
      <w:proofErr w:type="gramStart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Интернет-зависимостью</w:t>
      </w:r>
      <w:proofErr w:type="spellEnd"/>
      <w:proofErr w:type="gramEnd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, ее признаках, способах преодоления.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здоровьесбережения</w:t>
      </w:r>
      <w:proofErr w:type="spellEnd"/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</w:p>
    <w:p w:rsidR="002C7FE8" w:rsidRPr="002C7FE8" w:rsidRDefault="002C7FE8" w:rsidP="002C7F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2C7FE8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A16FD5" w:rsidRDefault="00A16FD5"/>
    <w:sectPr w:rsidR="00A16FD5" w:rsidSect="00A1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FE8"/>
    <w:rsid w:val="002C7FE8"/>
    <w:rsid w:val="00A1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FE8"/>
    <w:rPr>
      <w:b/>
      <w:bCs/>
    </w:rPr>
  </w:style>
  <w:style w:type="character" w:styleId="a5">
    <w:name w:val="Hyperlink"/>
    <w:basedOn w:val="a0"/>
    <w:uiPriority w:val="99"/>
    <w:semiHidden/>
    <w:unhideWhenUsed/>
    <w:rsid w:val="002C7F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llegetel.ru/attachments/article/181/metodrec2017.pdf" TargetMode="External"/><Relationship Id="rId4" Type="http://schemas.openxmlformats.org/officeDocument/2006/relationships/hyperlink" Target="http://www.collegetel.ru/attachments/article/181/rekomend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>MultiDVD Team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2020-02-14T19:03:00Z</dcterms:created>
  <dcterms:modified xsi:type="dcterms:W3CDTF">2020-02-14T19:03:00Z</dcterms:modified>
</cp:coreProperties>
</file>